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82" w:rsidRPr="002849B1" w:rsidRDefault="00132482" w:rsidP="00132482">
      <w:pPr>
        <w:spacing w:after="80"/>
        <w:rPr>
          <w:rFonts w:ascii="Arial" w:hAnsi="Arial" w:cs="Arial"/>
          <w:color w:val="595959" w:themeColor="text1" w:themeTint="A6"/>
          <w:lang w:eastAsia="en-GB"/>
        </w:rPr>
      </w:pPr>
      <w:bookmarkStart w:id="0" w:name="_GoBack"/>
      <w:bookmarkEnd w:id="0"/>
      <w:r w:rsidRPr="002849B1">
        <w:rPr>
          <w:rFonts w:ascii="Arial" w:hAnsi="Arial" w:cs="Arial"/>
          <w:color w:val="595959" w:themeColor="text1" w:themeTint="A6"/>
          <w:lang w:eastAsia="en-GB"/>
        </w:rPr>
        <w:t>You will need to ensure that important information is returned to the country office, or from the field to Head Office following the closure of an office/programme. The information/documents required and the format (electronic or hard-copy) should be agreed between the Country Director and HQ rep. (e.g. Desk Officer).</w:t>
      </w:r>
    </w:p>
    <w:p w:rsidR="00457B5A" w:rsidRPr="002849B1" w:rsidRDefault="00132482" w:rsidP="00132482">
      <w:pPr>
        <w:rPr>
          <w:rFonts w:ascii="Arial" w:hAnsi="Arial" w:cs="Arial"/>
          <w:color w:val="595959" w:themeColor="text1" w:themeTint="A6"/>
          <w:lang w:eastAsia="en-GB"/>
        </w:rPr>
      </w:pPr>
      <w:r w:rsidRPr="002849B1">
        <w:rPr>
          <w:rFonts w:ascii="Arial" w:hAnsi="Arial" w:cs="Arial"/>
          <w:color w:val="595959" w:themeColor="text1" w:themeTint="A6"/>
          <w:lang w:eastAsia="en-GB"/>
        </w:rPr>
        <w:t>The following checklist outlines examples of information which should be returned:</w:t>
      </w:r>
    </w:p>
    <w:p w:rsidR="00132482" w:rsidRPr="002849B1" w:rsidRDefault="00132482" w:rsidP="00132482">
      <w:pPr>
        <w:rPr>
          <w:rFonts w:ascii="Arial" w:hAnsi="Arial" w:cs="Arial"/>
          <w:color w:val="595959" w:themeColor="text1" w:themeTint="A6"/>
          <w:lang w:eastAsia="en-GB"/>
        </w:rPr>
      </w:pPr>
    </w:p>
    <w:p w:rsidR="00657B1C" w:rsidRPr="002849B1" w:rsidRDefault="00657B1C" w:rsidP="00132482">
      <w:pPr>
        <w:rPr>
          <w:rFonts w:ascii="Arial" w:hAnsi="Arial" w:cs="Arial"/>
          <w:color w:val="595959" w:themeColor="text1" w:themeTint="A6"/>
          <w:lang w:eastAsia="en-GB"/>
        </w:rPr>
      </w:pPr>
    </w:p>
    <w:p w:rsidR="00132482" w:rsidRPr="00FD77C0" w:rsidRDefault="00132482" w:rsidP="002849B1">
      <w:pPr>
        <w:spacing w:after="120"/>
        <w:rPr>
          <w:rFonts w:ascii="Arial" w:hAnsi="Arial" w:cs="Arial"/>
          <w:b/>
          <w:color w:val="39B54A"/>
          <w:sz w:val="30"/>
          <w:szCs w:val="30"/>
          <w:lang w:eastAsia="en-GB"/>
        </w:rPr>
      </w:pPr>
      <w:r w:rsidRPr="00FD77C0">
        <w:rPr>
          <w:rFonts w:ascii="Arial" w:hAnsi="Arial" w:cs="Arial"/>
          <w:b/>
          <w:color w:val="39B54A"/>
          <w:sz w:val="30"/>
          <w:szCs w:val="30"/>
          <w:lang w:eastAsia="en-GB"/>
        </w:rPr>
        <w:t>Country information</w:t>
      </w:r>
    </w:p>
    <w:p w:rsidR="00132482" w:rsidRPr="002849B1" w:rsidRDefault="00132482" w:rsidP="002849B1">
      <w:pPr>
        <w:spacing w:after="80"/>
        <w:rPr>
          <w:rFonts w:ascii="Arial" w:hAnsi="Arial" w:cs="Arial"/>
          <w:b/>
          <w:color w:val="595959" w:themeColor="text1" w:themeTint="A6"/>
          <w:lang w:eastAsia="en-GB"/>
        </w:rPr>
      </w:pPr>
      <w:r w:rsidRPr="002849B1">
        <w:rPr>
          <w:rFonts w:ascii="Arial" w:hAnsi="Arial" w:cs="Arial"/>
          <w:b/>
          <w:color w:val="595959" w:themeColor="text1" w:themeTint="A6"/>
          <w:lang w:eastAsia="en-GB"/>
        </w:rPr>
        <w:t>Procedures for operating in the country:</w:t>
      </w:r>
    </w:p>
    <w:p w:rsidR="00132482" w:rsidRPr="002849B1" w:rsidRDefault="00DC4C69" w:rsidP="00132482">
      <w:pPr>
        <w:pStyle w:val="Pa16"/>
        <w:spacing w:line="240" w:lineRule="auto"/>
        <w:rPr>
          <w:rFonts w:ascii="Arial" w:hAnsi="Arial" w:cs="Arial"/>
          <w:color w:val="595959" w:themeColor="text1" w:themeTint="A6"/>
        </w:rPr>
      </w:pPr>
      <w:sdt>
        <w:sdtPr>
          <w:rPr>
            <w:rFonts w:ascii="Arial" w:hAnsi="Arial" w:cs="Arial"/>
            <w:color w:val="39B54A"/>
            <w:position w:val="-2"/>
            <w:sz w:val="32"/>
            <w:szCs w:val="32"/>
          </w:rPr>
          <w:id w:val="1648931287"/>
          <w14:checkbox>
            <w14:checked w14:val="0"/>
            <w14:checkedState w14:val="2612" w14:font="MS Mincho"/>
            <w14:uncheckedState w14:val="2610" w14:font="MS Mincho"/>
          </w14:checkbox>
        </w:sdtPr>
        <w:sdtEndPr/>
        <w:sdtContent>
          <w:r w:rsidR="00FD77C0" w:rsidRPr="00FD77C0">
            <w:rPr>
              <w:rFonts w:ascii="MS Mincho" w:eastAsia="MS Mincho" w:hAnsi="MS Mincho" w:cs="Arial" w:hint="eastAsia"/>
              <w:color w:val="39B54A"/>
              <w:position w:val="-2"/>
              <w:sz w:val="32"/>
              <w:szCs w:val="32"/>
            </w:rPr>
            <w:t>☐</w:t>
          </w:r>
        </w:sdtContent>
      </w:sdt>
      <w:r w:rsidR="00132482" w:rsidRPr="002849B1">
        <w:rPr>
          <w:rFonts w:ascii="Arial" w:hAnsi="Arial" w:cs="Arial"/>
          <w:color w:val="00B050"/>
        </w:rPr>
        <w:tab/>
      </w:r>
      <w:r w:rsidR="00132482" w:rsidRPr="002849B1">
        <w:rPr>
          <w:rFonts w:ascii="Arial" w:hAnsi="Arial" w:cs="Arial"/>
          <w:color w:val="595959" w:themeColor="text1" w:themeTint="A6"/>
        </w:rPr>
        <w:t>Requirements for NGO registration</w:t>
      </w:r>
    </w:p>
    <w:p w:rsidR="00132482" w:rsidRPr="002849B1" w:rsidRDefault="00DC4C69" w:rsidP="00132482">
      <w:pPr>
        <w:pStyle w:val="Pa16"/>
        <w:spacing w:line="240" w:lineRule="auto"/>
        <w:rPr>
          <w:rFonts w:ascii="Arial" w:hAnsi="Arial" w:cs="Arial"/>
          <w:color w:val="595959" w:themeColor="text1" w:themeTint="A6"/>
        </w:rPr>
      </w:pPr>
      <w:sdt>
        <w:sdtPr>
          <w:rPr>
            <w:rFonts w:ascii="Arial" w:hAnsi="Arial" w:cs="Arial"/>
            <w:color w:val="39B54A"/>
            <w:position w:val="-2"/>
            <w:sz w:val="32"/>
            <w:szCs w:val="32"/>
          </w:rPr>
          <w:id w:val="-1185754079"/>
          <w14:checkbox>
            <w14:checked w14:val="0"/>
            <w14:checkedState w14:val="2612" w14:font="MS Mincho"/>
            <w14:uncheckedState w14:val="2610" w14:font="MS Mincho"/>
          </w14:checkbox>
        </w:sdtPr>
        <w:sdtEndPr/>
        <w:sdtContent>
          <w:r w:rsidR="00FD77C0" w:rsidRPr="00FD77C0">
            <w:rPr>
              <w:rFonts w:ascii="MS Mincho" w:eastAsia="MS Mincho" w:hAnsi="MS Mincho" w:cs="Arial" w:hint="eastAsia"/>
              <w:color w:val="39B54A"/>
              <w:position w:val="-2"/>
              <w:sz w:val="32"/>
              <w:szCs w:val="32"/>
            </w:rPr>
            <w:t>☐</w:t>
          </w:r>
        </w:sdtContent>
      </w:sdt>
      <w:r w:rsidR="00132482" w:rsidRPr="002849B1">
        <w:rPr>
          <w:rFonts w:ascii="Arial" w:hAnsi="Arial" w:cs="Arial"/>
          <w:color w:val="595959" w:themeColor="text1" w:themeTint="A6"/>
        </w:rPr>
        <w:tab/>
        <w:t>Rules on taxation (laws, etc.)</w:t>
      </w:r>
    </w:p>
    <w:p w:rsidR="00132482" w:rsidRPr="002849B1" w:rsidRDefault="00DC4C69" w:rsidP="00132482">
      <w:pPr>
        <w:pStyle w:val="Pa16"/>
        <w:spacing w:line="240" w:lineRule="auto"/>
        <w:rPr>
          <w:rFonts w:ascii="Arial" w:hAnsi="Arial" w:cs="Arial"/>
          <w:color w:val="595959" w:themeColor="text1" w:themeTint="A6"/>
        </w:rPr>
      </w:pPr>
      <w:sdt>
        <w:sdtPr>
          <w:rPr>
            <w:rFonts w:ascii="Arial" w:hAnsi="Arial" w:cs="Arial"/>
            <w:color w:val="39B54A"/>
            <w:position w:val="-2"/>
            <w:sz w:val="32"/>
            <w:szCs w:val="32"/>
          </w:rPr>
          <w:id w:val="-1671713989"/>
          <w14:checkbox>
            <w14:checked w14:val="0"/>
            <w14:checkedState w14:val="2612" w14:font="MS Mincho"/>
            <w14:uncheckedState w14:val="2610" w14:font="MS Mincho"/>
          </w14:checkbox>
        </w:sdtPr>
        <w:sdtEndPr/>
        <w:sdtContent>
          <w:r w:rsidR="00FD77C0" w:rsidRPr="00FD77C0">
            <w:rPr>
              <w:rFonts w:ascii="MS Mincho" w:eastAsia="MS Mincho" w:hAnsi="MS Mincho" w:cs="Arial" w:hint="eastAsia"/>
              <w:color w:val="39B54A"/>
              <w:position w:val="-2"/>
              <w:sz w:val="32"/>
              <w:szCs w:val="32"/>
            </w:rPr>
            <w:t>☐</w:t>
          </w:r>
        </w:sdtContent>
      </w:sdt>
      <w:r w:rsidR="00132482" w:rsidRPr="002849B1">
        <w:rPr>
          <w:rFonts w:ascii="Arial" w:hAnsi="Arial" w:cs="Arial"/>
          <w:color w:val="00B050"/>
        </w:rPr>
        <w:tab/>
      </w:r>
      <w:r w:rsidR="00132482" w:rsidRPr="002849B1">
        <w:rPr>
          <w:rFonts w:ascii="Arial" w:hAnsi="Arial" w:cs="Arial"/>
          <w:color w:val="595959" w:themeColor="text1" w:themeTint="A6"/>
        </w:rPr>
        <w:t>Customs rules on import and export for NGOs</w:t>
      </w:r>
    </w:p>
    <w:p w:rsidR="00132482" w:rsidRPr="002849B1" w:rsidRDefault="00DC4C69" w:rsidP="00132482">
      <w:pPr>
        <w:rPr>
          <w:rFonts w:ascii="Arial" w:hAnsi="Arial" w:cs="Arial"/>
          <w:color w:val="595959" w:themeColor="text1" w:themeTint="A6"/>
        </w:rPr>
      </w:pPr>
      <w:sdt>
        <w:sdtPr>
          <w:rPr>
            <w:rFonts w:ascii="Arial" w:hAnsi="Arial" w:cs="Arial"/>
            <w:color w:val="39B54A"/>
            <w:position w:val="-2"/>
            <w:sz w:val="32"/>
            <w:szCs w:val="32"/>
          </w:rPr>
          <w:id w:val="-1129710909"/>
          <w14:checkbox>
            <w14:checked w14:val="0"/>
            <w14:checkedState w14:val="2612" w14:font="MS Mincho"/>
            <w14:uncheckedState w14:val="2610" w14:font="MS Mincho"/>
          </w14:checkbox>
        </w:sdtPr>
        <w:sdtEndPr/>
        <w:sdtContent>
          <w:r w:rsidR="00FD77C0" w:rsidRPr="00FD77C0">
            <w:rPr>
              <w:rFonts w:ascii="MS Mincho" w:eastAsia="MS Mincho" w:hAnsi="MS Mincho" w:cs="Arial" w:hint="eastAsia"/>
              <w:color w:val="39B54A"/>
              <w:position w:val="-2"/>
              <w:sz w:val="32"/>
              <w:szCs w:val="32"/>
            </w:rPr>
            <w:t>☐</w:t>
          </w:r>
        </w:sdtContent>
      </w:sdt>
      <w:r w:rsidR="00132482" w:rsidRPr="002849B1">
        <w:rPr>
          <w:rFonts w:ascii="Arial" w:hAnsi="Arial" w:cs="Arial"/>
          <w:color w:val="595959" w:themeColor="text1" w:themeTint="A6"/>
        </w:rPr>
        <w:tab/>
        <w:t>Rules on contracting, procurement, tendering (laws, etc.)</w:t>
      </w:r>
    </w:p>
    <w:p w:rsidR="00657B1C" w:rsidRPr="002849B1" w:rsidRDefault="00657B1C" w:rsidP="00132482">
      <w:pPr>
        <w:rPr>
          <w:rFonts w:ascii="Arial" w:hAnsi="Arial" w:cs="Arial"/>
          <w:color w:val="595959" w:themeColor="text1" w:themeTint="A6"/>
        </w:rPr>
      </w:pPr>
    </w:p>
    <w:p w:rsidR="00657B1C" w:rsidRPr="002849B1" w:rsidRDefault="00657B1C" w:rsidP="00132482">
      <w:pPr>
        <w:rPr>
          <w:rFonts w:ascii="Arial" w:hAnsi="Arial" w:cs="Arial"/>
          <w:color w:val="595959" w:themeColor="text1" w:themeTint="A6"/>
        </w:rPr>
      </w:pPr>
    </w:p>
    <w:p w:rsidR="00657B1C" w:rsidRPr="002849B1" w:rsidRDefault="00657B1C" w:rsidP="002849B1">
      <w:pPr>
        <w:spacing w:after="80"/>
        <w:rPr>
          <w:rFonts w:ascii="Arial" w:hAnsi="Arial" w:cs="Arial"/>
          <w:b/>
          <w:color w:val="595959" w:themeColor="text1" w:themeTint="A6"/>
          <w:lang w:eastAsia="en-GB"/>
        </w:rPr>
      </w:pPr>
      <w:r w:rsidRPr="002849B1">
        <w:rPr>
          <w:rFonts w:ascii="Arial" w:hAnsi="Arial" w:cs="Arial"/>
          <w:b/>
          <w:color w:val="595959" w:themeColor="text1" w:themeTint="A6"/>
          <w:lang w:eastAsia="en-GB"/>
        </w:rPr>
        <w:t>Administrative documents for the organisation in-country:</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75942581"/>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Registration documents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670865710"/>
          <w14:checkbox>
            <w14:checked w14:val="0"/>
            <w14:checkedState w14:val="2612" w14:font="MS Mincho"/>
            <w14:uncheckedState w14:val="2610" w14:font="MS Mincho"/>
          </w14:checkbox>
        </w:sdtPr>
        <w:sdtEndPr/>
        <w:sdtContent>
          <w:r w:rsidR="00FD77C0" w:rsidRP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Tax documents and customs documents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729305187"/>
          <w14:checkbox>
            <w14:checked w14:val="0"/>
            <w14:checkedState w14:val="2612" w14:font="MS Mincho"/>
            <w14:uncheckedState w14:val="2610" w14:font="MS Mincho"/>
          </w14:checkbox>
        </w:sdtPr>
        <w:sdtEndPr/>
        <w:sdtContent>
          <w:r w:rsidR="00FD77C0" w:rsidRP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All accounting source documents (bank statements, receipts, invoices, cash sheets)</w:t>
      </w:r>
    </w:p>
    <w:p w:rsidR="00657B1C" w:rsidRPr="002849B1" w:rsidRDefault="00657B1C" w:rsidP="00657B1C">
      <w:pPr>
        <w:rPr>
          <w:rFonts w:ascii="Arial" w:hAnsi="Arial" w:cs="Arial"/>
          <w:color w:val="595959" w:themeColor="text1" w:themeTint="A6"/>
          <w:lang w:eastAsia="en-GB"/>
        </w:rPr>
      </w:pPr>
    </w:p>
    <w:p w:rsidR="00657B1C" w:rsidRPr="002849B1" w:rsidRDefault="00657B1C" w:rsidP="00657B1C">
      <w:pPr>
        <w:rPr>
          <w:rFonts w:ascii="Arial" w:hAnsi="Arial" w:cs="Arial"/>
          <w:color w:val="595959" w:themeColor="text1" w:themeTint="A6"/>
          <w:lang w:eastAsia="en-GB"/>
        </w:rPr>
      </w:pPr>
    </w:p>
    <w:p w:rsidR="00657B1C" w:rsidRPr="002849B1" w:rsidRDefault="00657B1C" w:rsidP="002849B1">
      <w:pPr>
        <w:spacing w:after="80"/>
        <w:rPr>
          <w:rFonts w:ascii="Arial" w:hAnsi="Arial" w:cs="Arial"/>
          <w:b/>
          <w:color w:val="595959" w:themeColor="text1" w:themeTint="A6"/>
          <w:lang w:eastAsia="en-GB"/>
        </w:rPr>
      </w:pPr>
      <w:r w:rsidRPr="002849B1">
        <w:rPr>
          <w:rFonts w:ascii="Arial" w:hAnsi="Arial" w:cs="Arial"/>
          <w:b/>
          <w:color w:val="595959" w:themeColor="text1" w:themeTint="A6"/>
          <w:lang w:eastAsia="en-GB"/>
        </w:rPr>
        <w:t>Data of relevance for planning subsequent operations in the country:</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903593457"/>
          <w14:checkbox>
            <w14:checked w14:val="0"/>
            <w14:checkedState w14:val="2612" w14:font="MS Mincho"/>
            <w14:uncheckedState w14:val="2610" w14:font="MS Mincho"/>
          </w14:checkbox>
        </w:sdtPr>
        <w:sdtEndPr/>
        <w:sdtContent>
          <w:r w:rsidR="00FD77C0" w:rsidRP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Population statistics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775835380"/>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Health, water supply, sanitation, education, etc. statistics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142702318"/>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Statistics on government/donor investment</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347982882"/>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Information on government development priorities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19307576"/>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Contact details of other agencies operating in the country</w:t>
      </w:r>
    </w:p>
    <w:p w:rsidR="00657B1C" w:rsidRPr="002849B1" w:rsidRDefault="00657B1C">
      <w:pPr>
        <w:rPr>
          <w:rFonts w:ascii="Arial" w:hAnsi="Arial" w:cs="Arial"/>
          <w:color w:val="595959" w:themeColor="text1" w:themeTint="A6"/>
          <w:lang w:eastAsia="en-GB"/>
        </w:rPr>
      </w:pPr>
      <w:r w:rsidRPr="002849B1">
        <w:rPr>
          <w:rFonts w:ascii="Arial" w:hAnsi="Arial" w:cs="Arial"/>
          <w:color w:val="595959" w:themeColor="text1" w:themeTint="A6"/>
          <w:lang w:eastAsia="en-GB"/>
        </w:rPr>
        <w:br w:type="page"/>
      </w:r>
    </w:p>
    <w:p w:rsidR="00657B1C" w:rsidRPr="00FD77C0" w:rsidRDefault="00657B1C" w:rsidP="002849B1">
      <w:pPr>
        <w:spacing w:after="120"/>
        <w:rPr>
          <w:rFonts w:ascii="Arial" w:hAnsi="Arial" w:cs="Arial"/>
          <w:b/>
          <w:color w:val="39B54A"/>
          <w:sz w:val="30"/>
          <w:szCs w:val="30"/>
          <w:lang w:eastAsia="en-GB"/>
        </w:rPr>
      </w:pPr>
      <w:r w:rsidRPr="00FD77C0">
        <w:rPr>
          <w:rFonts w:ascii="Arial" w:hAnsi="Arial" w:cs="Arial"/>
          <w:b/>
          <w:color w:val="39B54A"/>
          <w:sz w:val="30"/>
          <w:szCs w:val="30"/>
          <w:lang w:eastAsia="en-GB"/>
        </w:rPr>
        <w:lastRenderedPageBreak/>
        <w:t>Project information</w:t>
      </w:r>
    </w:p>
    <w:p w:rsidR="00657B1C" w:rsidRPr="002849B1" w:rsidRDefault="00657B1C" w:rsidP="00657B1C">
      <w:pPr>
        <w:spacing w:after="80"/>
        <w:rPr>
          <w:rFonts w:ascii="Arial" w:hAnsi="Arial" w:cs="Arial"/>
          <w:b/>
          <w:color w:val="595959" w:themeColor="text1" w:themeTint="A6"/>
          <w:lang w:eastAsia="en-GB"/>
        </w:rPr>
      </w:pPr>
      <w:r w:rsidRPr="002849B1">
        <w:rPr>
          <w:rFonts w:ascii="Arial" w:hAnsi="Arial" w:cs="Arial"/>
          <w:b/>
          <w:color w:val="595959" w:themeColor="text1" w:themeTint="A6"/>
          <w:lang w:eastAsia="en-GB"/>
        </w:rPr>
        <w:t>For each project implemented:</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286579025"/>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Project proposal and revisions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98645159"/>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Any related plans and designs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268887341"/>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Budget and final statement of costs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738606116"/>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Contract with donor</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843549450"/>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Approvals and authorisations from local authorities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077517020"/>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Contract with contractors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698695021"/>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 xml:space="preserve">All documents relating to procurement (advertisements, tenders, documents </w:t>
      </w:r>
      <w:r w:rsidR="002849B1">
        <w:rPr>
          <w:rFonts w:ascii="Arial" w:hAnsi="Arial" w:cs="Arial"/>
          <w:color w:val="595959" w:themeColor="text1" w:themeTint="A6"/>
          <w:lang w:eastAsia="en-GB"/>
        </w:rPr>
        <w:tab/>
      </w:r>
      <w:r w:rsidR="00657B1C" w:rsidRPr="002849B1">
        <w:rPr>
          <w:rFonts w:ascii="Arial" w:hAnsi="Arial" w:cs="Arial"/>
          <w:color w:val="595959" w:themeColor="text1" w:themeTint="A6"/>
          <w:lang w:eastAsia="en-GB"/>
        </w:rPr>
        <w:t xml:space="preserve">submitted by </w:t>
      </w:r>
      <w:r w:rsidR="00657B1C" w:rsidRPr="002849B1">
        <w:rPr>
          <w:rFonts w:ascii="Arial" w:hAnsi="Arial" w:cs="Arial"/>
          <w:color w:val="595959" w:themeColor="text1" w:themeTint="A6"/>
          <w:lang w:eastAsia="en-GB"/>
        </w:rPr>
        <w:tab/>
        <w:t>companies, etc.)</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612132938"/>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Any interim and final reports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480534962"/>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00B050"/>
          <w:position w:val="-2"/>
        </w:rPr>
        <w:tab/>
      </w:r>
      <w:r w:rsidR="00657B1C" w:rsidRPr="002849B1">
        <w:rPr>
          <w:rFonts w:ascii="Arial" w:hAnsi="Arial" w:cs="Arial"/>
          <w:color w:val="595959" w:themeColor="text1" w:themeTint="A6"/>
          <w:lang w:eastAsia="en-GB"/>
        </w:rPr>
        <w:t>Receipts and proofs of payment connected with the project</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455284577"/>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Certificates of transfer to beneficiaries/infrastructure administrator</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822626361"/>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Any relevant photos</w:t>
      </w:r>
    </w:p>
    <w:p w:rsidR="00657B1C" w:rsidRPr="002849B1" w:rsidRDefault="00657B1C" w:rsidP="00657B1C">
      <w:pPr>
        <w:rPr>
          <w:rFonts w:ascii="Arial" w:hAnsi="Arial" w:cs="Arial"/>
          <w:color w:val="595959" w:themeColor="text1" w:themeTint="A6"/>
          <w:lang w:eastAsia="en-GB"/>
        </w:rPr>
      </w:pPr>
    </w:p>
    <w:p w:rsidR="00657B1C" w:rsidRPr="002849B1" w:rsidRDefault="00657B1C" w:rsidP="00657B1C">
      <w:pPr>
        <w:rPr>
          <w:rFonts w:ascii="Arial" w:hAnsi="Arial" w:cs="Arial"/>
          <w:color w:val="595959" w:themeColor="text1" w:themeTint="A6"/>
          <w:lang w:eastAsia="en-GB"/>
        </w:rPr>
      </w:pPr>
    </w:p>
    <w:p w:rsidR="00657B1C" w:rsidRPr="00FD77C0" w:rsidRDefault="00657B1C" w:rsidP="002849B1">
      <w:pPr>
        <w:spacing w:after="120"/>
        <w:rPr>
          <w:rFonts w:ascii="Arial" w:hAnsi="Arial" w:cs="Arial"/>
          <w:b/>
          <w:color w:val="39B54A"/>
          <w:sz w:val="30"/>
          <w:szCs w:val="30"/>
          <w:lang w:eastAsia="en-GB"/>
        </w:rPr>
      </w:pPr>
      <w:r w:rsidRPr="00FD77C0">
        <w:rPr>
          <w:rFonts w:ascii="Arial" w:hAnsi="Arial" w:cs="Arial"/>
          <w:b/>
          <w:color w:val="39B54A"/>
          <w:sz w:val="30"/>
          <w:szCs w:val="30"/>
          <w:lang w:eastAsia="en-GB"/>
        </w:rPr>
        <w:t>Logistics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202637582"/>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Closing inventory</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688217921"/>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Signed transfer documents</w:t>
      </w:r>
    </w:p>
    <w:p w:rsidR="00657B1C" w:rsidRPr="002849B1" w:rsidRDefault="00657B1C" w:rsidP="00657B1C">
      <w:pPr>
        <w:rPr>
          <w:rFonts w:ascii="Arial" w:hAnsi="Arial" w:cs="Arial"/>
          <w:color w:val="595959" w:themeColor="text1" w:themeTint="A6"/>
          <w:lang w:eastAsia="en-GB"/>
        </w:rPr>
      </w:pPr>
    </w:p>
    <w:p w:rsidR="00657B1C" w:rsidRPr="002849B1" w:rsidRDefault="00657B1C" w:rsidP="00657B1C">
      <w:pPr>
        <w:rPr>
          <w:rFonts w:ascii="Arial" w:hAnsi="Arial" w:cs="Arial"/>
          <w:color w:val="595959" w:themeColor="text1" w:themeTint="A6"/>
          <w:lang w:eastAsia="en-GB"/>
        </w:rPr>
      </w:pPr>
    </w:p>
    <w:p w:rsidR="00657B1C" w:rsidRPr="00FD77C0" w:rsidRDefault="00657B1C" w:rsidP="002849B1">
      <w:pPr>
        <w:spacing w:after="120"/>
        <w:rPr>
          <w:rFonts w:ascii="Arial" w:hAnsi="Arial" w:cs="Arial"/>
          <w:b/>
          <w:color w:val="39B54A"/>
          <w:sz w:val="30"/>
          <w:szCs w:val="30"/>
          <w:lang w:eastAsia="en-GB"/>
        </w:rPr>
      </w:pPr>
      <w:r w:rsidRPr="00FD77C0">
        <w:rPr>
          <w:rFonts w:ascii="Arial" w:hAnsi="Arial" w:cs="Arial"/>
          <w:b/>
          <w:color w:val="39B54A"/>
          <w:sz w:val="30"/>
          <w:szCs w:val="30"/>
          <w:lang w:eastAsia="en-GB"/>
        </w:rPr>
        <w:t>Personnel</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991159256"/>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Complete personnel database</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1941100917"/>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Payroll documents</w:t>
      </w:r>
    </w:p>
    <w:p w:rsidR="00657B1C" w:rsidRPr="002849B1" w:rsidRDefault="00DC4C69" w:rsidP="00657B1C">
      <w:pPr>
        <w:rPr>
          <w:rFonts w:ascii="Arial" w:hAnsi="Arial" w:cs="Arial"/>
          <w:color w:val="595959" w:themeColor="text1" w:themeTint="A6"/>
          <w:lang w:eastAsia="en-GB"/>
        </w:rPr>
      </w:pPr>
      <w:sdt>
        <w:sdtPr>
          <w:rPr>
            <w:rFonts w:ascii="Arial" w:hAnsi="Arial" w:cs="Arial"/>
            <w:color w:val="39B54A"/>
            <w:position w:val="-2"/>
            <w:sz w:val="32"/>
            <w:szCs w:val="32"/>
          </w:rPr>
          <w:id w:val="484355649"/>
          <w14:checkbox>
            <w14:checked w14:val="0"/>
            <w14:checkedState w14:val="2612" w14:font="MS Mincho"/>
            <w14:uncheckedState w14:val="2610" w14:font="MS Mincho"/>
          </w14:checkbox>
        </w:sdtPr>
        <w:sdtEndPr/>
        <w:sdtContent>
          <w:r w:rsidR="00FD77C0">
            <w:rPr>
              <w:rFonts w:ascii="MS Mincho" w:eastAsia="MS Mincho" w:hAnsi="MS Mincho" w:cs="Arial" w:hint="eastAsia"/>
              <w:color w:val="39B54A"/>
              <w:position w:val="-2"/>
              <w:sz w:val="32"/>
              <w:szCs w:val="32"/>
            </w:rPr>
            <w:t>☐</w:t>
          </w:r>
        </w:sdtContent>
      </w:sdt>
      <w:r w:rsidR="00657B1C" w:rsidRPr="002849B1">
        <w:rPr>
          <w:rFonts w:ascii="Arial" w:hAnsi="Arial" w:cs="Arial"/>
          <w:color w:val="595959" w:themeColor="text1" w:themeTint="A6"/>
          <w:lang w:eastAsia="en-GB"/>
        </w:rPr>
        <w:tab/>
        <w:t>Information relating to disciplinary procedures</w:t>
      </w:r>
    </w:p>
    <w:p w:rsidR="002849B1" w:rsidRPr="002849B1" w:rsidRDefault="002849B1" w:rsidP="00657B1C">
      <w:pPr>
        <w:rPr>
          <w:rFonts w:ascii="Arial" w:hAnsi="Arial" w:cs="Arial"/>
          <w:color w:val="595959" w:themeColor="text1" w:themeTint="A6"/>
          <w:lang w:eastAsia="en-GB"/>
        </w:rPr>
      </w:pPr>
    </w:p>
    <w:p w:rsidR="002849B1" w:rsidRPr="002849B1" w:rsidRDefault="002849B1" w:rsidP="00657B1C">
      <w:pPr>
        <w:rPr>
          <w:rFonts w:ascii="Arial" w:hAnsi="Arial" w:cs="Arial"/>
          <w:color w:val="595959" w:themeColor="text1" w:themeTint="A6"/>
          <w:lang w:eastAsia="en-GB"/>
        </w:rPr>
      </w:pPr>
    </w:p>
    <w:p w:rsidR="002849B1" w:rsidRPr="00FD77C0" w:rsidRDefault="002849B1" w:rsidP="002849B1">
      <w:pPr>
        <w:spacing w:after="120"/>
        <w:rPr>
          <w:rFonts w:ascii="Arial" w:hAnsi="Arial" w:cs="Arial"/>
          <w:color w:val="39B54A"/>
          <w:sz w:val="30"/>
          <w:szCs w:val="30"/>
          <w:lang w:eastAsia="en-GB"/>
        </w:rPr>
      </w:pPr>
      <w:r w:rsidRPr="00FD77C0">
        <w:rPr>
          <w:rFonts w:ascii="Arial" w:hAnsi="Arial" w:cs="Arial"/>
          <w:b/>
          <w:color w:val="39B54A"/>
          <w:sz w:val="30"/>
          <w:szCs w:val="30"/>
          <w:lang w:eastAsia="en-GB"/>
        </w:rPr>
        <w:t>Operations information</w:t>
      </w:r>
    </w:p>
    <w:p w:rsidR="002849B1" w:rsidRPr="002849B1" w:rsidRDefault="002849B1" w:rsidP="002849B1">
      <w:pPr>
        <w:rPr>
          <w:rFonts w:ascii="Arial" w:hAnsi="Arial" w:cs="Arial"/>
          <w:color w:val="595959" w:themeColor="text1" w:themeTint="A6"/>
          <w:lang w:eastAsia="en-GB"/>
        </w:rPr>
      </w:pPr>
      <w:r w:rsidRPr="002849B1">
        <w:rPr>
          <w:rFonts w:ascii="Arial" w:hAnsi="Arial" w:cs="Arial"/>
          <w:color w:val="595959" w:themeColor="text1" w:themeTint="A6"/>
          <w:lang w:eastAsia="en-GB"/>
        </w:rPr>
        <w:t>Information specific to certain types of project (whether implemented or not, and whether developed by the organisation or by other agencies) which may be of use in designing similar projects in the future, e.g. information on designing a refugee camp.</w:t>
      </w:r>
    </w:p>
    <w:sectPr w:rsidR="002849B1" w:rsidRPr="002849B1" w:rsidSect="00FD77C0">
      <w:footerReference w:type="even" r:id="rId9"/>
      <w:footerReference w:type="default" r:id="rId10"/>
      <w:headerReference w:type="first" r:id="rId11"/>
      <w:footerReference w:type="first" r:id="rId12"/>
      <w:pgSz w:w="11899" w:h="16838"/>
      <w:pgMar w:top="1440" w:right="1080" w:bottom="851" w:left="1080" w:header="709" w:footer="67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69" w:rsidRDefault="00DC4C69">
      <w:r>
        <w:separator/>
      </w:r>
    </w:p>
  </w:endnote>
  <w:endnote w:type="continuationSeparator" w:id="0">
    <w:p w:rsidR="00DC4C69" w:rsidRDefault="00DC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2679"/>
      <w:docPartObj>
        <w:docPartGallery w:val="Page Numbers (Bottom of Page)"/>
        <w:docPartUnique/>
      </w:docPartObj>
    </w:sdtPr>
    <w:sdtEndPr>
      <w:rPr>
        <w:rFonts w:ascii="Arial" w:hAnsi="Arial" w:cs="Arial"/>
        <w:color w:val="39B54A"/>
        <w:sz w:val="20"/>
        <w:szCs w:val="20"/>
      </w:rPr>
    </w:sdtEndPr>
    <w:sdtContent>
      <w:sdt>
        <w:sdtPr>
          <w:rPr>
            <w:rFonts w:ascii="Arial" w:hAnsi="Arial" w:cs="Arial"/>
            <w:color w:val="39B54A"/>
            <w:sz w:val="20"/>
            <w:szCs w:val="20"/>
          </w:rPr>
          <w:id w:val="-2072950837"/>
          <w:docPartObj>
            <w:docPartGallery w:val="Page Numbers (Top of Page)"/>
            <w:docPartUnique/>
          </w:docPartObj>
        </w:sdtPr>
        <w:sdtEndPr/>
        <w:sdtContent>
          <w:p w:rsidR="00845C58" w:rsidRPr="00FD77C0" w:rsidRDefault="00845C58" w:rsidP="00FD77C0">
            <w:pPr>
              <w:pStyle w:val="Footer"/>
              <w:jc w:val="right"/>
              <w:rPr>
                <w:rFonts w:ascii="Arial" w:hAnsi="Arial" w:cs="Arial"/>
                <w:color w:val="39B54A"/>
                <w:sz w:val="20"/>
                <w:szCs w:val="20"/>
              </w:rPr>
            </w:pPr>
            <w:r w:rsidRPr="00FD77C0">
              <w:rPr>
                <w:rFonts w:ascii="Arial" w:hAnsi="Arial" w:cs="Arial"/>
                <w:color w:val="39B54A"/>
                <w:sz w:val="20"/>
                <w:szCs w:val="20"/>
              </w:rPr>
              <w:t xml:space="preserve">Page </w:t>
            </w:r>
            <w:r w:rsidRPr="00FD77C0">
              <w:rPr>
                <w:rFonts w:ascii="Arial" w:hAnsi="Arial" w:cs="Arial"/>
                <w:bCs/>
                <w:color w:val="39B54A"/>
                <w:sz w:val="20"/>
                <w:szCs w:val="20"/>
              </w:rPr>
              <w:fldChar w:fldCharType="begin"/>
            </w:r>
            <w:r w:rsidRPr="00FD77C0">
              <w:rPr>
                <w:rFonts w:ascii="Arial" w:hAnsi="Arial" w:cs="Arial"/>
                <w:bCs/>
                <w:color w:val="39B54A"/>
                <w:sz w:val="20"/>
                <w:szCs w:val="20"/>
              </w:rPr>
              <w:instrText xml:space="preserve"> PAGE </w:instrText>
            </w:r>
            <w:r w:rsidRPr="00FD77C0">
              <w:rPr>
                <w:rFonts w:ascii="Arial" w:hAnsi="Arial" w:cs="Arial"/>
                <w:bCs/>
                <w:color w:val="39B54A"/>
                <w:sz w:val="20"/>
                <w:szCs w:val="20"/>
              </w:rPr>
              <w:fldChar w:fldCharType="separate"/>
            </w:r>
            <w:r w:rsidR="00AD6BCB">
              <w:rPr>
                <w:rFonts w:ascii="Arial" w:hAnsi="Arial" w:cs="Arial"/>
                <w:bCs/>
                <w:noProof/>
                <w:color w:val="39B54A"/>
                <w:sz w:val="20"/>
                <w:szCs w:val="20"/>
              </w:rPr>
              <w:t>2</w:t>
            </w:r>
            <w:r w:rsidRPr="00FD77C0">
              <w:rPr>
                <w:rFonts w:ascii="Arial" w:hAnsi="Arial" w:cs="Arial"/>
                <w:bCs/>
                <w:color w:val="39B54A"/>
                <w:sz w:val="20"/>
                <w:szCs w:val="20"/>
              </w:rPr>
              <w:fldChar w:fldCharType="end"/>
            </w:r>
            <w:r w:rsidR="00AD6BCB">
              <w:rPr>
                <w:rFonts w:ascii="Arial" w:hAnsi="Arial" w:cs="Arial"/>
                <w:bCs/>
                <w:color w:val="39B54A"/>
                <w:sz w:val="20"/>
                <w:szCs w:val="20"/>
              </w:rPr>
              <w:t xml:space="preserve"> </w:t>
            </w:r>
            <w:r w:rsidRPr="00FD77C0">
              <w:rPr>
                <w:rFonts w:ascii="Arial" w:hAnsi="Arial" w:cs="Arial"/>
                <w:color w:val="39B54A"/>
                <w:sz w:val="20"/>
                <w:szCs w:val="20"/>
              </w:rPr>
              <w:t xml:space="preserve">of </w:t>
            </w:r>
            <w:r w:rsidRPr="00FD77C0">
              <w:rPr>
                <w:rFonts w:ascii="Arial" w:hAnsi="Arial" w:cs="Arial"/>
                <w:bCs/>
                <w:color w:val="39B54A"/>
                <w:sz w:val="20"/>
                <w:szCs w:val="20"/>
              </w:rPr>
              <w:fldChar w:fldCharType="begin"/>
            </w:r>
            <w:r w:rsidRPr="00FD77C0">
              <w:rPr>
                <w:rFonts w:ascii="Arial" w:hAnsi="Arial" w:cs="Arial"/>
                <w:bCs/>
                <w:color w:val="39B54A"/>
                <w:sz w:val="20"/>
                <w:szCs w:val="20"/>
              </w:rPr>
              <w:instrText xml:space="preserve"> NUMPAGES  </w:instrText>
            </w:r>
            <w:r w:rsidRPr="00FD77C0">
              <w:rPr>
                <w:rFonts w:ascii="Arial" w:hAnsi="Arial" w:cs="Arial"/>
                <w:bCs/>
                <w:color w:val="39B54A"/>
                <w:sz w:val="20"/>
                <w:szCs w:val="20"/>
              </w:rPr>
              <w:fldChar w:fldCharType="separate"/>
            </w:r>
            <w:r w:rsidR="00AD6BCB">
              <w:rPr>
                <w:rFonts w:ascii="Arial" w:hAnsi="Arial" w:cs="Arial"/>
                <w:bCs/>
                <w:noProof/>
                <w:color w:val="39B54A"/>
                <w:sz w:val="20"/>
                <w:szCs w:val="20"/>
              </w:rPr>
              <w:t>2</w:t>
            </w:r>
            <w:r w:rsidRPr="00FD77C0">
              <w:rPr>
                <w:rFonts w:ascii="Arial" w:hAnsi="Arial" w:cs="Arial"/>
                <w:bCs/>
                <w:color w:val="39B54A"/>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87166"/>
      <w:docPartObj>
        <w:docPartGallery w:val="Page Numbers (Bottom of Page)"/>
        <w:docPartUnique/>
      </w:docPartObj>
    </w:sdtPr>
    <w:sdtEndPr>
      <w:rPr>
        <w:rFonts w:ascii="Arial" w:hAnsi="Arial" w:cs="Arial"/>
        <w:color w:val="009900"/>
        <w:sz w:val="20"/>
        <w:szCs w:val="20"/>
      </w:rPr>
    </w:sdtEndPr>
    <w:sdtContent>
      <w:sdt>
        <w:sdtPr>
          <w:rPr>
            <w:rFonts w:ascii="Arial" w:hAnsi="Arial" w:cs="Arial"/>
            <w:color w:val="009900"/>
            <w:sz w:val="20"/>
            <w:szCs w:val="20"/>
          </w:rPr>
          <w:id w:val="-1669238322"/>
          <w:docPartObj>
            <w:docPartGallery w:val="Page Numbers (Top of Page)"/>
            <w:docPartUnique/>
          </w:docPartObj>
        </w:sdtPr>
        <w:sdtEndPr/>
        <w:sdtContent>
          <w:p w:rsidR="00445775" w:rsidRPr="00445775" w:rsidRDefault="00445775" w:rsidP="00445775">
            <w:pPr>
              <w:pStyle w:val="Footer"/>
              <w:jc w:val="right"/>
              <w:rPr>
                <w:rFonts w:ascii="Arial" w:hAnsi="Arial" w:cs="Arial"/>
                <w:color w:val="009900"/>
                <w:sz w:val="20"/>
                <w:szCs w:val="20"/>
              </w:rPr>
            </w:pPr>
            <w:r w:rsidRPr="00445775">
              <w:rPr>
                <w:rFonts w:ascii="Arial" w:hAnsi="Arial" w:cs="Arial"/>
                <w:color w:val="009900"/>
                <w:sz w:val="20"/>
                <w:szCs w:val="20"/>
              </w:rPr>
              <w:t xml:space="preserve">Page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PAGE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r w:rsidRPr="00445775">
              <w:rPr>
                <w:rFonts w:ascii="Arial" w:hAnsi="Arial" w:cs="Arial"/>
                <w:color w:val="009900"/>
                <w:sz w:val="20"/>
                <w:szCs w:val="20"/>
              </w:rPr>
              <w:t xml:space="preserve">of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NUMPAGES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p>
        </w:sdtContent>
      </w:sdt>
    </w:sdtContent>
  </w:sdt>
  <w:p w:rsidR="006848E6" w:rsidRPr="00445775" w:rsidRDefault="006848E6" w:rsidP="00445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39B54A"/>
        <w:sz w:val="20"/>
        <w:szCs w:val="20"/>
      </w:rPr>
      <w:id w:val="-93629543"/>
      <w:docPartObj>
        <w:docPartGallery w:val="Page Numbers (Bottom of Page)"/>
        <w:docPartUnique/>
      </w:docPartObj>
    </w:sdtPr>
    <w:sdtEndPr/>
    <w:sdtContent>
      <w:sdt>
        <w:sdtPr>
          <w:rPr>
            <w:rFonts w:ascii="Arial" w:hAnsi="Arial" w:cs="Arial"/>
            <w:color w:val="39B54A"/>
            <w:sz w:val="20"/>
            <w:szCs w:val="20"/>
          </w:rPr>
          <w:id w:val="860082579"/>
          <w:docPartObj>
            <w:docPartGallery w:val="Page Numbers (Top of Page)"/>
            <w:docPartUnique/>
          </w:docPartObj>
        </w:sdtPr>
        <w:sdtEndPr/>
        <w:sdtContent>
          <w:p w:rsidR="00845C58" w:rsidRPr="00FD77C0" w:rsidRDefault="00845C58" w:rsidP="00FD77C0">
            <w:pPr>
              <w:pStyle w:val="Footer"/>
              <w:jc w:val="right"/>
              <w:rPr>
                <w:rFonts w:ascii="Arial" w:hAnsi="Arial" w:cs="Arial"/>
                <w:color w:val="39B54A"/>
                <w:sz w:val="20"/>
                <w:szCs w:val="20"/>
              </w:rPr>
            </w:pPr>
            <w:r w:rsidRPr="00FD77C0">
              <w:rPr>
                <w:rFonts w:ascii="Arial" w:hAnsi="Arial" w:cs="Arial"/>
                <w:color w:val="39B54A"/>
                <w:sz w:val="20"/>
                <w:szCs w:val="20"/>
              </w:rPr>
              <w:t xml:space="preserve">Page </w:t>
            </w:r>
            <w:r w:rsidRPr="00FD77C0">
              <w:rPr>
                <w:rFonts w:ascii="Arial" w:hAnsi="Arial" w:cs="Arial"/>
                <w:bCs/>
                <w:color w:val="39B54A"/>
                <w:sz w:val="20"/>
                <w:szCs w:val="20"/>
              </w:rPr>
              <w:fldChar w:fldCharType="begin"/>
            </w:r>
            <w:r w:rsidRPr="00FD77C0">
              <w:rPr>
                <w:rFonts w:ascii="Arial" w:hAnsi="Arial" w:cs="Arial"/>
                <w:bCs/>
                <w:color w:val="39B54A"/>
                <w:sz w:val="20"/>
                <w:szCs w:val="20"/>
              </w:rPr>
              <w:instrText xml:space="preserve"> PAGE </w:instrText>
            </w:r>
            <w:r w:rsidRPr="00FD77C0">
              <w:rPr>
                <w:rFonts w:ascii="Arial" w:hAnsi="Arial" w:cs="Arial"/>
                <w:bCs/>
                <w:color w:val="39B54A"/>
                <w:sz w:val="20"/>
                <w:szCs w:val="20"/>
              </w:rPr>
              <w:fldChar w:fldCharType="separate"/>
            </w:r>
            <w:r w:rsidR="00DC4C69">
              <w:rPr>
                <w:rFonts w:ascii="Arial" w:hAnsi="Arial" w:cs="Arial"/>
                <w:bCs/>
                <w:noProof/>
                <w:color w:val="39B54A"/>
                <w:sz w:val="20"/>
                <w:szCs w:val="20"/>
              </w:rPr>
              <w:t>1</w:t>
            </w:r>
            <w:r w:rsidRPr="00FD77C0">
              <w:rPr>
                <w:rFonts w:ascii="Arial" w:hAnsi="Arial" w:cs="Arial"/>
                <w:bCs/>
                <w:color w:val="39B54A"/>
                <w:sz w:val="20"/>
                <w:szCs w:val="20"/>
              </w:rPr>
              <w:fldChar w:fldCharType="end"/>
            </w:r>
            <w:r w:rsidR="00AD6BCB">
              <w:rPr>
                <w:rFonts w:ascii="Arial" w:hAnsi="Arial" w:cs="Arial"/>
                <w:bCs/>
                <w:color w:val="39B54A"/>
                <w:sz w:val="20"/>
                <w:szCs w:val="20"/>
              </w:rPr>
              <w:t xml:space="preserve"> </w:t>
            </w:r>
            <w:r w:rsidRPr="00FD77C0">
              <w:rPr>
                <w:rFonts w:ascii="Arial" w:hAnsi="Arial" w:cs="Arial"/>
                <w:color w:val="39B54A"/>
                <w:sz w:val="20"/>
                <w:szCs w:val="20"/>
              </w:rPr>
              <w:t xml:space="preserve">of </w:t>
            </w:r>
            <w:r w:rsidRPr="00FD77C0">
              <w:rPr>
                <w:rFonts w:ascii="Arial" w:hAnsi="Arial" w:cs="Arial"/>
                <w:bCs/>
                <w:color w:val="39B54A"/>
                <w:sz w:val="20"/>
                <w:szCs w:val="20"/>
              </w:rPr>
              <w:fldChar w:fldCharType="begin"/>
            </w:r>
            <w:r w:rsidRPr="00FD77C0">
              <w:rPr>
                <w:rFonts w:ascii="Arial" w:hAnsi="Arial" w:cs="Arial"/>
                <w:bCs/>
                <w:color w:val="39B54A"/>
                <w:sz w:val="20"/>
                <w:szCs w:val="20"/>
              </w:rPr>
              <w:instrText xml:space="preserve"> NUMPAGES  </w:instrText>
            </w:r>
            <w:r w:rsidRPr="00FD77C0">
              <w:rPr>
                <w:rFonts w:ascii="Arial" w:hAnsi="Arial" w:cs="Arial"/>
                <w:bCs/>
                <w:color w:val="39B54A"/>
                <w:sz w:val="20"/>
                <w:szCs w:val="20"/>
              </w:rPr>
              <w:fldChar w:fldCharType="separate"/>
            </w:r>
            <w:r w:rsidR="00DC4C69">
              <w:rPr>
                <w:rFonts w:ascii="Arial" w:hAnsi="Arial" w:cs="Arial"/>
                <w:bCs/>
                <w:noProof/>
                <w:color w:val="39B54A"/>
                <w:sz w:val="20"/>
                <w:szCs w:val="20"/>
              </w:rPr>
              <w:t>1</w:t>
            </w:r>
            <w:r w:rsidRPr="00FD77C0">
              <w:rPr>
                <w:rFonts w:ascii="Arial" w:hAnsi="Arial" w:cs="Arial"/>
                <w:bCs/>
                <w:color w:val="39B54A"/>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69" w:rsidRDefault="00DC4C69">
      <w:r>
        <w:separator/>
      </w:r>
    </w:p>
  </w:footnote>
  <w:footnote w:type="continuationSeparator" w:id="0">
    <w:p w:rsidR="00DC4C69" w:rsidRDefault="00DC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E6" w:rsidRPr="00AD6BCB" w:rsidRDefault="006848E6" w:rsidP="0008515E">
    <w:pPr>
      <w:tabs>
        <w:tab w:val="left" w:pos="1560"/>
        <w:tab w:val="left" w:pos="3119"/>
      </w:tabs>
      <w:contextualSpacing/>
      <w:rPr>
        <w:rFonts w:ascii="Arial" w:hAnsi="Arial" w:cs="Arial"/>
        <w:b/>
        <w:color w:val="39B54A"/>
        <w:position w:val="22"/>
        <w:sz w:val="50"/>
        <w:szCs w:val="50"/>
      </w:rPr>
    </w:pPr>
    <w:r w:rsidRPr="008C2740">
      <w:rPr>
        <w:rFonts w:ascii="Arial" w:hAnsi="Arial"/>
        <w:sz w:val="50"/>
      </w:rPr>
      <w:tab/>
    </w:r>
    <w:r w:rsidRPr="00AD6BCB">
      <w:rPr>
        <w:rFonts w:ascii="Arial" w:hAnsi="Arial" w:cs="Arial"/>
        <w:color w:val="39B54A"/>
        <w:sz w:val="50"/>
      </w:rPr>
      <w:t xml:space="preserve">Tool </w:t>
    </w:r>
    <w:r w:rsidR="002849B1" w:rsidRPr="00AD6BCB">
      <w:rPr>
        <w:rFonts w:ascii="Arial" w:hAnsi="Arial" w:cs="Arial"/>
        <w:color w:val="39B54A"/>
        <w:sz w:val="50"/>
      </w:rPr>
      <w:t>5</w:t>
    </w:r>
    <w:r w:rsidR="0008515E" w:rsidRPr="00AD6BCB">
      <w:rPr>
        <w:rFonts w:ascii="Arial" w:hAnsi="Arial" w:cs="Arial"/>
        <w:color w:val="39B54A"/>
        <w:sz w:val="50"/>
      </w:rPr>
      <w:br/>
    </w:r>
    <w:r w:rsidR="0008515E" w:rsidRPr="00AD6BCB">
      <w:rPr>
        <w:rFonts w:ascii="Arial" w:hAnsi="Arial" w:cs="Arial"/>
        <w:color w:val="39B54A"/>
        <w:sz w:val="50"/>
      </w:rPr>
      <w:tab/>
    </w:r>
    <w:r w:rsidR="002849B1" w:rsidRPr="00AD6BCB">
      <w:rPr>
        <w:rStyle w:val="A6"/>
        <w:rFonts w:ascii="Arial" w:hAnsi="Arial" w:cs="Arial"/>
        <w:color w:val="39B54A"/>
        <w:sz w:val="50"/>
        <w:szCs w:val="50"/>
      </w:rPr>
      <w:t>Document Transfer Checklist</w:t>
    </w:r>
    <w:r w:rsidR="0008515E" w:rsidRPr="00AD6BCB">
      <w:rPr>
        <w:rFonts w:ascii="Arial" w:hAnsi="Arial" w:cs="Arial"/>
        <w:b/>
        <w:color w:val="39B54A"/>
        <w:sz w:val="50"/>
      </w:rPr>
      <w:br/>
    </w:r>
    <w:r w:rsidR="0008515E" w:rsidRPr="00AD6BCB">
      <w:rPr>
        <w:rFonts w:ascii="Arial" w:hAnsi="Arial" w:cs="Arial"/>
        <w:b/>
        <w:color w:val="39B54A"/>
        <w:sz w:val="50"/>
      </w:rPr>
      <w:tab/>
    </w:r>
  </w:p>
  <w:p w:rsidR="006848E6" w:rsidRPr="00AD6BCB" w:rsidRDefault="00FE29D0" w:rsidP="00FE29D0">
    <w:pPr>
      <w:tabs>
        <w:tab w:val="left" w:pos="2127"/>
        <w:tab w:val="left" w:pos="3402"/>
      </w:tabs>
      <w:contextualSpacing/>
      <w:rPr>
        <w:rFonts w:ascii="Arial" w:hAnsi="Arial" w:cs="Arial"/>
        <w:color w:val="39B54A"/>
        <w:sz w:val="22"/>
        <w:szCs w:val="22"/>
      </w:rPr>
    </w:pPr>
    <w:r w:rsidRPr="00AD6BCB">
      <w:rPr>
        <w:rFonts w:ascii="Arial" w:hAnsi="Arial" w:cs="Arial"/>
        <w:noProof/>
        <w:color w:val="39B54A"/>
        <w:sz w:val="22"/>
        <w:szCs w:val="22"/>
        <w:lang w:eastAsia="en-GB"/>
      </w:rPr>
      <w:drawing>
        <wp:anchor distT="0" distB="0" distL="114300" distR="114300" simplePos="0" relativeHeight="251659264" behindDoc="1" locked="1" layoutInCell="1" allowOverlap="1" wp14:anchorId="521B58F6" wp14:editId="7E30C814">
          <wp:simplePos x="0" y="0"/>
          <wp:positionH relativeFrom="column">
            <wp:posOffset>-247015</wp:posOffset>
          </wp:positionH>
          <wp:positionV relativeFrom="page">
            <wp:posOffset>375285</wp:posOffset>
          </wp:positionV>
          <wp:extent cx="1094105" cy="1163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Closure Logo.jpg"/>
                  <pic:cNvPicPr/>
                </pic:nvPicPr>
                <pic:blipFill>
                  <a:blip r:embed="rId1">
                    <a:extLst>
                      <a:ext uri="{28A0092B-C50C-407E-A947-70E740481C1C}">
                        <a14:useLocalDpi xmlns:a14="http://schemas.microsoft.com/office/drawing/2010/main" val="0"/>
                      </a:ext>
                    </a:extLst>
                  </a:blip>
                  <a:stretch>
                    <a:fillRect/>
                  </a:stretch>
                </pic:blipFill>
                <pic:spPr>
                  <a:xfrm>
                    <a:off x="0" y="0"/>
                    <a:ext cx="1094105" cy="1163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E3DBC"/>
    <w:multiLevelType w:val="hybridMultilevel"/>
    <w:tmpl w:val="AE102CFC"/>
    <w:lvl w:ilvl="0" w:tplc="11646DB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7">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F6659"/>
    <w:multiLevelType w:val="hybridMultilevel"/>
    <w:tmpl w:val="E07CA68E"/>
    <w:lvl w:ilvl="0" w:tplc="141E3EF2">
      <w:start w:val="1"/>
      <w:numFmt w:val="bullet"/>
      <w:pStyle w:val="Dash2"/>
      <w:lvlText w:val=""/>
      <w:lvlJc w:val="left"/>
      <w:pPr>
        <w:ind w:left="720" w:hanging="360"/>
      </w:pPr>
      <w:rPr>
        <w:rFonts w:ascii="Symbol" w:hAnsi="Symbol"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70766"/>
    <w:multiLevelType w:val="hybridMultilevel"/>
    <w:tmpl w:val="C55AAE7E"/>
    <w:lvl w:ilvl="0" w:tplc="38DA5BF8">
      <w:start w:val="1"/>
      <w:numFmt w:val="bullet"/>
      <w:pStyle w:val="GreenBullet2"/>
      <w:lvlText w:val=""/>
      <w:lvlJc w:val="left"/>
      <w:pPr>
        <w:ind w:left="720" w:hanging="360"/>
      </w:pPr>
      <w:rPr>
        <w:rFonts w:ascii="Symbol" w:hAnsi="Symbol"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F31DD"/>
    <w:multiLevelType w:val="hybridMultilevel"/>
    <w:tmpl w:val="164486E8"/>
    <w:lvl w:ilvl="0" w:tplc="EA3EE554">
      <w:start w:val="1"/>
      <w:numFmt w:val="decimal"/>
      <w:pStyle w:val="Numbering1"/>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4">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8">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9">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44295"/>
    <w:multiLevelType w:val="hybridMultilevel"/>
    <w:tmpl w:val="229C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6"/>
  </w:num>
  <w:num w:numId="5">
    <w:abstractNumId w:val="23"/>
  </w:num>
  <w:num w:numId="6">
    <w:abstractNumId w:val="15"/>
  </w:num>
  <w:num w:numId="7">
    <w:abstractNumId w:val="0"/>
  </w:num>
  <w:num w:numId="8">
    <w:abstractNumId w:val="2"/>
  </w:num>
  <w:num w:numId="9">
    <w:abstractNumId w:val="14"/>
  </w:num>
  <w:num w:numId="10">
    <w:abstractNumId w:val="8"/>
  </w:num>
  <w:num w:numId="11">
    <w:abstractNumId w:val="20"/>
  </w:num>
  <w:num w:numId="12">
    <w:abstractNumId w:val="19"/>
  </w:num>
  <w:num w:numId="13">
    <w:abstractNumId w:val="24"/>
  </w:num>
  <w:num w:numId="14">
    <w:abstractNumId w:val="3"/>
  </w:num>
  <w:num w:numId="15">
    <w:abstractNumId w:val="9"/>
  </w:num>
  <w:num w:numId="16">
    <w:abstractNumId w:val="21"/>
  </w:num>
  <w:num w:numId="17">
    <w:abstractNumId w:val="22"/>
  </w:num>
  <w:num w:numId="18">
    <w:abstractNumId w:val="18"/>
  </w:num>
  <w:num w:numId="19">
    <w:abstractNumId w:val="17"/>
  </w:num>
  <w:num w:numId="20">
    <w:abstractNumId w:val="12"/>
  </w:num>
  <w:num w:numId="21">
    <w:abstractNumId w:val="5"/>
  </w:num>
  <w:num w:numId="22">
    <w:abstractNumId w:val="4"/>
  </w:num>
  <w:num w:numId="23">
    <w:abstractNumId w:val="10"/>
  </w:num>
  <w:num w:numId="24">
    <w:abstractNumId w:val="11"/>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51C58"/>
    <w:rsid w:val="000548DA"/>
    <w:rsid w:val="0008515E"/>
    <w:rsid w:val="000B630B"/>
    <w:rsid w:val="000C5C25"/>
    <w:rsid w:val="00132482"/>
    <w:rsid w:val="001E3D5C"/>
    <w:rsid w:val="002427A6"/>
    <w:rsid w:val="00257E6B"/>
    <w:rsid w:val="00260847"/>
    <w:rsid w:val="00262817"/>
    <w:rsid w:val="002849B1"/>
    <w:rsid w:val="002C6899"/>
    <w:rsid w:val="003B6928"/>
    <w:rsid w:val="003E2593"/>
    <w:rsid w:val="003E70E9"/>
    <w:rsid w:val="003F1B6D"/>
    <w:rsid w:val="00445775"/>
    <w:rsid w:val="00457B5A"/>
    <w:rsid w:val="004C64B1"/>
    <w:rsid w:val="004D7FF4"/>
    <w:rsid w:val="004F0CE0"/>
    <w:rsid w:val="005D7AE8"/>
    <w:rsid w:val="00657B1C"/>
    <w:rsid w:val="006848E6"/>
    <w:rsid w:val="00687602"/>
    <w:rsid w:val="00764FCE"/>
    <w:rsid w:val="00766017"/>
    <w:rsid w:val="00770537"/>
    <w:rsid w:val="007D07CF"/>
    <w:rsid w:val="00845C58"/>
    <w:rsid w:val="008733D2"/>
    <w:rsid w:val="009B0AE9"/>
    <w:rsid w:val="009C4F29"/>
    <w:rsid w:val="009D179A"/>
    <w:rsid w:val="009F7D2A"/>
    <w:rsid w:val="00A53AA6"/>
    <w:rsid w:val="00AB5A3C"/>
    <w:rsid w:val="00AD6BCB"/>
    <w:rsid w:val="00B06EA0"/>
    <w:rsid w:val="00C7008B"/>
    <w:rsid w:val="00C736D6"/>
    <w:rsid w:val="00C80928"/>
    <w:rsid w:val="00D61B4D"/>
    <w:rsid w:val="00D75E66"/>
    <w:rsid w:val="00DA4379"/>
    <w:rsid w:val="00DC4C69"/>
    <w:rsid w:val="00DE6051"/>
    <w:rsid w:val="00DF2AEF"/>
    <w:rsid w:val="00ED508C"/>
    <w:rsid w:val="00EE09E2"/>
    <w:rsid w:val="00F4240C"/>
    <w:rsid w:val="00F553C7"/>
    <w:rsid w:val="00F71B38"/>
    <w:rsid w:val="00F750C6"/>
    <w:rsid w:val="00FA418E"/>
    <w:rsid w:val="00FD77C0"/>
    <w:rsid w:val="00FE1040"/>
    <w:rsid w:val="00FE29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6248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AA62-1762-4D4E-BCC2-61DDCE29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2219</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Darren Lomon</cp:lastModifiedBy>
  <cp:revision>5</cp:revision>
  <cp:lastPrinted>2013-07-25T14:08:00Z</cp:lastPrinted>
  <dcterms:created xsi:type="dcterms:W3CDTF">2013-10-30T13:41:00Z</dcterms:created>
  <dcterms:modified xsi:type="dcterms:W3CDTF">2013-11-12T15:03:00Z</dcterms:modified>
</cp:coreProperties>
</file>