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</w:tblGrid>
      <w:tr w:rsidR="005A7604" w:rsidRPr="004A0428" w:rsidTr="004A0428">
        <w:tc>
          <w:tcPr>
            <w:tcW w:w="6129" w:type="dxa"/>
          </w:tcPr>
          <w:p w:rsidR="005A7604" w:rsidRPr="004A0428" w:rsidRDefault="000C0795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  <w:r w:rsidRPr="004A0428"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  <w:t>Address:</w:t>
            </w:r>
          </w:p>
        </w:tc>
      </w:tr>
      <w:tr w:rsidR="005A7604" w:rsidRPr="004A0428" w:rsidTr="004A0428">
        <w:tc>
          <w:tcPr>
            <w:tcW w:w="6129" w:type="dxa"/>
          </w:tcPr>
          <w:p w:rsidR="005A7604" w:rsidRPr="004A0428" w:rsidRDefault="005A7604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</w:p>
          <w:p w:rsidR="000C0795" w:rsidRPr="004A0428" w:rsidRDefault="000C0795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</w:p>
        </w:tc>
      </w:tr>
      <w:tr w:rsidR="005A7604" w:rsidRPr="004A0428" w:rsidTr="004A0428">
        <w:tc>
          <w:tcPr>
            <w:tcW w:w="6129" w:type="dxa"/>
          </w:tcPr>
          <w:p w:rsidR="005A7604" w:rsidRPr="004A0428" w:rsidRDefault="005A7604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</w:p>
          <w:p w:rsidR="000C0795" w:rsidRPr="004A0428" w:rsidRDefault="000C0795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</w:p>
        </w:tc>
      </w:tr>
      <w:tr w:rsidR="005A7604" w:rsidRPr="004A0428" w:rsidTr="004A0428">
        <w:tc>
          <w:tcPr>
            <w:tcW w:w="6129" w:type="dxa"/>
          </w:tcPr>
          <w:p w:rsidR="000C0795" w:rsidRPr="004A0428" w:rsidRDefault="000C0795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</w:p>
          <w:p w:rsidR="005A7604" w:rsidRPr="004A0428" w:rsidRDefault="000C0795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  <w:r w:rsidRPr="004A0428"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  <w:t>Date:</w:t>
            </w:r>
          </w:p>
          <w:p w:rsidR="000C0795" w:rsidRPr="004A0428" w:rsidRDefault="000C0795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</w:p>
          <w:p w:rsidR="000C0795" w:rsidRPr="004A0428" w:rsidRDefault="000C0795" w:rsidP="004F34D3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  <w14:ligatures w14:val="standard"/>
              </w:rPr>
            </w:pPr>
          </w:p>
        </w:tc>
      </w:tr>
    </w:tbl>
    <w:p w:rsidR="005152F6" w:rsidRPr="004A0428" w:rsidRDefault="005152F6" w:rsidP="004F34D3">
      <w:pPr>
        <w:rPr>
          <w:rFonts w:ascii="Arial" w:hAnsi="Arial" w:cs="Arial"/>
          <w:color w:val="595959" w:themeColor="text1" w:themeTint="A6"/>
          <w:sz w:val="23"/>
          <w:szCs w:val="23"/>
          <w14:ligatures w14:val="standard"/>
        </w:rPr>
      </w:pPr>
    </w:p>
    <w:p w:rsidR="005A7604" w:rsidRPr="004A0428" w:rsidRDefault="005A7604" w:rsidP="004F34D3">
      <w:pPr>
        <w:rPr>
          <w:rFonts w:ascii="Arial" w:hAnsi="Arial" w:cs="Arial"/>
          <w:color w:val="595959" w:themeColor="text1" w:themeTint="A6"/>
          <w:sz w:val="23"/>
          <w:szCs w:val="23"/>
          <w14:ligatures w14:val="standard"/>
        </w:rPr>
      </w:pPr>
    </w:p>
    <w:p w:rsidR="005A7604" w:rsidRPr="004A0428" w:rsidRDefault="005A7604" w:rsidP="004F34D3">
      <w:pPr>
        <w:rPr>
          <w:rFonts w:ascii="Arial" w:hAnsi="Arial" w:cs="Arial"/>
          <w:color w:val="595959" w:themeColor="text1" w:themeTint="A6"/>
          <w:sz w:val="23"/>
          <w:szCs w:val="23"/>
        </w:rPr>
      </w:pPr>
    </w:p>
    <w:tbl>
      <w:tblPr>
        <w:tblStyle w:val="TableGrid"/>
        <w:tblW w:w="96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45"/>
        <w:gridCol w:w="2551"/>
      </w:tblGrid>
      <w:tr w:rsidR="005A7604" w:rsidRPr="004A0428" w:rsidTr="004A0428">
        <w:trPr>
          <w:trHeight w:val="284"/>
        </w:trPr>
        <w:tc>
          <w:tcPr>
            <w:tcW w:w="9696" w:type="dxa"/>
            <w:gridSpan w:val="2"/>
            <w:shd w:val="clear" w:color="auto" w:fill="E30613"/>
            <w:vAlign w:val="center"/>
          </w:tcPr>
          <w:p w:rsidR="005A7604" w:rsidRPr="004A0428" w:rsidRDefault="000C0795" w:rsidP="00DD3B2B">
            <w:pPr>
              <w:pStyle w:val="Pa5"/>
              <w:spacing w:line="240" w:lineRule="auto"/>
              <w:rPr>
                <w:b/>
                <w:color w:val="595959" w:themeColor="text1" w:themeTint="A6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Site</w:t>
            </w:r>
          </w:p>
        </w:tc>
      </w:tr>
      <w:tr w:rsidR="002A1794" w:rsidRPr="004A0428" w:rsidTr="004A0428">
        <w:trPr>
          <w:trHeight w:val="284"/>
        </w:trPr>
        <w:tc>
          <w:tcPr>
            <w:tcW w:w="7145" w:type="dxa"/>
            <w:vAlign w:val="center"/>
          </w:tcPr>
          <w:p w:rsidR="004D4F38" w:rsidRPr="004A0428" w:rsidRDefault="009714E7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Number of building entrances?</w:t>
            </w:r>
          </w:p>
        </w:tc>
        <w:tc>
          <w:tcPr>
            <w:tcW w:w="2551" w:type="dxa"/>
            <w:vAlign w:val="center"/>
          </w:tcPr>
          <w:p w:rsidR="004D4F38" w:rsidRPr="004A0428" w:rsidRDefault="004D4F3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2A1794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D4F38" w:rsidRPr="004A0428" w:rsidRDefault="009714E7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many floors (including basements)?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D4F38" w:rsidRPr="004A0428" w:rsidRDefault="004D4F3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5A7604" w:rsidRPr="004A0428" w:rsidTr="004A0428">
        <w:trPr>
          <w:trHeight w:val="284"/>
        </w:trPr>
        <w:tc>
          <w:tcPr>
            <w:tcW w:w="7145" w:type="dxa"/>
            <w:vAlign w:val="center"/>
          </w:tcPr>
          <w:p w:rsidR="005A7604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many lifts (visitors and service elevators)?</w:t>
            </w:r>
          </w:p>
        </w:tc>
        <w:tc>
          <w:tcPr>
            <w:tcW w:w="2551" w:type="dxa"/>
            <w:vAlign w:val="center"/>
          </w:tcPr>
          <w:p w:rsidR="005A7604" w:rsidRPr="004A0428" w:rsidRDefault="005A7604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building shared with other occupants? (</w:t>
            </w:r>
            <w:proofErr w:type="gramStart"/>
            <w:r w:rsidRPr="004A0428">
              <w:rPr>
                <w:color w:val="595959" w:themeColor="text1" w:themeTint="A6"/>
                <w:sz w:val="23"/>
                <w:szCs w:val="23"/>
              </w:rPr>
              <w:t>who</w:t>
            </w:r>
            <w:proofErr w:type="gramEnd"/>
            <w:r w:rsidRPr="004A0428">
              <w:rPr>
                <w:color w:val="595959" w:themeColor="text1" w:themeTint="A6"/>
                <w:sz w:val="23"/>
                <w:szCs w:val="23"/>
              </w:rPr>
              <w:t>?)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5A7604" w:rsidRPr="004A0428" w:rsidTr="004A0428">
        <w:trPr>
          <w:trHeight w:val="284"/>
        </w:trPr>
        <w:tc>
          <w:tcPr>
            <w:tcW w:w="7145" w:type="dxa"/>
            <w:vAlign w:val="center"/>
          </w:tcPr>
          <w:p w:rsidR="005A7604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there any high-profile government buildings within</w:t>
            </w:r>
            <w:bookmarkStart w:id="0" w:name="_GoBack"/>
            <w:bookmarkEnd w:id="0"/>
            <w:r w:rsidRPr="004A0428">
              <w:rPr>
                <w:color w:val="595959" w:themeColor="text1" w:themeTint="A6"/>
                <w:sz w:val="23"/>
                <w:szCs w:val="23"/>
              </w:rPr>
              <w:t xml:space="preserve"> 1.5km?</w:t>
            </w:r>
          </w:p>
        </w:tc>
        <w:tc>
          <w:tcPr>
            <w:tcW w:w="2551" w:type="dxa"/>
            <w:vAlign w:val="center"/>
          </w:tcPr>
          <w:p w:rsidR="005A7604" w:rsidRPr="004A0428" w:rsidRDefault="005A7604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Distance of the building to the nearest police station?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Distance of the building to the nearest fire station?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Distance of the building to the nearest hospital or medical facility?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there diplomatic missions within 1.5km?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 xml:space="preserve">Are there religious buildings or ethnic iconic locations within 1.5km?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Any factories involved in production or processing of hazardous materials in proximity?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What are the general sanitation and hygiene conditions of the site? (For example, note if the building is located close to a swamp and the presence of mosquitoes for risk of malaria or dengue.)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4A0428">
        <w:trPr>
          <w:trHeight w:val="284"/>
        </w:trPr>
        <w:tc>
          <w:tcPr>
            <w:tcW w:w="9696" w:type="dxa"/>
            <w:gridSpan w:val="2"/>
            <w:vAlign w:val="center"/>
          </w:tcPr>
          <w:p w:rsidR="004A0428" w:rsidRDefault="004A042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Comments:</w:t>
            </w:r>
          </w:p>
          <w:p w:rsidR="004A0428" w:rsidRPr="004A0428" w:rsidRDefault="004A042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</w:tbl>
    <w:p w:rsidR="00DD3B2B" w:rsidRDefault="00DD3B2B">
      <w:r>
        <w:br w:type="page"/>
      </w:r>
    </w:p>
    <w:tbl>
      <w:tblPr>
        <w:tblStyle w:val="TableGrid"/>
        <w:tblW w:w="96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45"/>
        <w:gridCol w:w="2551"/>
      </w:tblGrid>
      <w:tr w:rsidR="00861AC2" w:rsidRPr="004A0428" w:rsidTr="004A0428">
        <w:trPr>
          <w:trHeight w:val="284"/>
        </w:trPr>
        <w:tc>
          <w:tcPr>
            <w:tcW w:w="7145" w:type="dxa"/>
            <w:shd w:val="clear" w:color="auto" w:fill="E30613"/>
            <w:vAlign w:val="center"/>
          </w:tcPr>
          <w:p w:rsidR="000C0795" w:rsidRPr="004A0428" w:rsidRDefault="00861AC2" w:rsidP="00DD3B2B">
            <w:pPr>
              <w:pStyle w:val="Pa5"/>
              <w:rPr>
                <w:b/>
                <w:color w:val="FFFFFF" w:themeColor="background1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lastRenderedPageBreak/>
              <w:t>Perimeter and access control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0C0795" w:rsidRPr="004A0428" w:rsidRDefault="00861AC2" w:rsidP="00DD3B2B">
            <w:pPr>
              <w:pStyle w:val="Pa5"/>
              <w:spacing w:line="240" w:lineRule="auto"/>
              <w:rPr>
                <w:b/>
                <w:color w:val="FFFFFF" w:themeColor="background1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Does the building have a perimeter fence and/or wall?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What is the approximate height of this fence? Any special features (razor wire, electrified etc.)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perimeter under CCTV coverage?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a barrier to control vehicle access?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a means to control pedestrian access?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Does the building have an existing security guard force?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If so, state name of security firm.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guard force in-house or outsourced?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long has an outsourced company been providing the security for the building?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What is the number of guards during the day?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What is the number of guards during the night?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 they carry out security checks on visitors?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a security control room? If so, is it manned 24/7?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 they patrol the perimeter of the building?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 they respond to emergency incidents or alarm activations?</w:t>
            </w:r>
          </w:p>
        </w:tc>
        <w:tc>
          <w:tcPr>
            <w:tcW w:w="2551" w:type="dxa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4A0428" w:rsidTr="004A0428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What nature of incidences is the guard force trained and equipped to deal with?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4A0428" w:rsidRDefault="000C079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5A7604" w:rsidRPr="004A0428" w:rsidTr="004A0428">
        <w:trPr>
          <w:trHeight w:val="284"/>
        </w:trPr>
        <w:tc>
          <w:tcPr>
            <w:tcW w:w="7145" w:type="dxa"/>
            <w:vAlign w:val="center"/>
          </w:tcPr>
          <w:p w:rsidR="005A7604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the guard force armed?</w:t>
            </w:r>
          </w:p>
        </w:tc>
        <w:tc>
          <w:tcPr>
            <w:tcW w:w="2551" w:type="dxa"/>
            <w:vAlign w:val="center"/>
          </w:tcPr>
          <w:p w:rsidR="005A7604" w:rsidRPr="004A0428" w:rsidRDefault="005A7604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861AC2" w:rsidRPr="004A0428" w:rsidTr="004A0428">
        <w:trPr>
          <w:trHeight w:val="284"/>
        </w:trPr>
        <w:tc>
          <w:tcPr>
            <w:tcW w:w="9696" w:type="dxa"/>
            <w:gridSpan w:val="2"/>
            <w:shd w:val="clear" w:color="auto" w:fill="DAEEF3" w:themeFill="accent5" w:themeFillTint="33"/>
            <w:vAlign w:val="center"/>
          </w:tcPr>
          <w:p w:rsidR="00861AC2" w:rsidRPr="004A0428" w:rsidRDefault="00861AC2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Comments:</w:t>
            </w:r>
          </w:p>
          <w:p w:rsidR="00861AC2" w:rsidRPr="004A0428" w:rsidRDefault="00861AC2" w:rsidP="00DD3B2B">
            <w:pPr>
              <w:pStyle w:val="Default"/>
              <w:rPr>
                <w:color w:val="595959" w:themeColor="text1" w:themeTint="A6"/>
                <w:sz w:val="23"/>
                <w:szCs w:val="23"/>
              </w:rPr>
            </w:pPr>
          </w:p>
        </w:tc>
      </w:tr>
    </w:tbl>
    <w:p w:rsidR="00FD3EB5" w:rsidRPr="004A0428" w:rsidRDefault="00FD3EB5">
      <w:pPr>
        <w:rPr>
          <w:rFonts w:ascii="Arial" w:hAnsi="Arial" w:cs="Arial"/>
          <w:sz w:val="23"/>
          <w:szCs w:val="23"/>
        </w:rPr>
      </w:pPr>
      <w:r w:rsidRPr="004A0428">
        <w:rPr>
          <w:rFonts w:ascii="Arial" w:hAnsi="Arial" w:cs="Arial"/>
          <w:sz w:val="23"/>
          <w:szCs w:val="23"/>
        </w:rPr>
        <w:br w:type="page"/>
      </w:r>
    </w:p>
    <w:tbl>
      <w:tblPr>
        <w:tblStyle w:val="TableGrid"/>
        <w:tblW w:w="96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45"/>
        <w:gridCol w:w="2551"/>
      </w:tblGrid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FD3EB5" w:rsidRPr="004A0428" w:rsidRDefault="00FD3EB5" w:rsidP="00DD3B2B">
            <w:pPr>
              <w:pStyle w:val="Pa5"/>
              <w:rPr>
                <w:color w:val="FFFFFF" w:themeColor="background1"/>
                <w:sz w:val="23"/>
                <w:szCs w:val="23"/>
              </w:rPr>
            </w:pPr>
            <w:r w:rsidRPr="004A0428">
              <w:rPr>
                <w:b/>
                <w:bCs/>
                <w:color w:val="FFFFFF" w:themeColor="background1"/>
                <w:sz w:val="23"/>
                <w:szCs w:val="23"/>
              </w:rPr>
              <w:lastRenderedPageBreak/>
              <w:t>Building and access control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b/>
                <w:color w:val="FFFFFF" w:themeColor="background1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building access points (doors) of a security design?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a manned reception desk?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ground level windows secured (e.g. bars or grilles or films)?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 windows have anti-shatter film or laminated glass?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doors and windows alarmed when locked?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 xml:space="preserve">Does the building interior have </w:t>
            </w:r>
            <w:proofErr w:type="gramStart"/>
            <w:r w:rsidRPr="004A0428">
              <w:rPr>
                <w:color w:val="595959" w:themeColor="text1" w:themeTint="A6"/>
                <w:sz w:val="23"/>
                <w:szCs w:val="23"/>
              </w:rPr>
              <w:t>a movement-triggered IDS</w:t>
            </w:r>
            <w:proofErr w:type="gramEnd"/>
            <w:r w:rsidRPr="004A0428">
              <w:rPr>
                <w:color w:val="595959" w:themeColor="text1" w:themeTint="A6"/>
                <w:sz w:val="23"/>
                <w:szCs w:val="23"/>
              </w:rPr>
              <w:t>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 xml:space="preserve">Where </w:t>
            </w:r>
            <w:proofErr w:type="gramStart"/>
            <w:r w:rsidRPr="004A0428">
              <w:rPr>
                <w:color w:val="595959" w:themeColor="text1" w:themeTint="A6"/>
                <w:sz w:val="23"/>
                <w:szCs w:val="23"/>
              </w:rPr>
              <w:t>are</w:t>
            </w:r>
            <w:proofErr w:type="gramEnd"/>
            <w:r w:rsidRPr="004A0428">
              <w:rPr>
                <w:color w:val="595959" w:themeColor="text1" w:themeTint="A6"/>
                <w:sz w:val="23"/>
                <w:szCs w:val="23"/>
              </w:rPr>
              <w:t xml:space="preserve"> the ACU/IDS control points terminated?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Who keeps or maintain records of data from the ACU/IDS?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Where do alarms trigger?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9696" w:type="dxa"/>
            <w:gridSpan w:val="2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 xml:space="preserve">Comments: </w:t>
            </w:r>
          </w:p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FD3EB5" w:rsidRPr="004A0428" w:rsidRDefault="00FD3EB5" w:rsidP="00DD3B2B">
            <w:pPr>
              <w:pStyle w:val="Pa5"/>
              <w:rPr>
                <w:color w:val="000000"/>
                <w:sz w:val="23"/>
                <w:szCs w:val="23"/>
              </w:rPr>
            </w:pPr>
            <w:r w:rsidRPr="004A0428">
              <w:rPr>
                <w:b/>
                <w:bCs/>
                <w:color w:val="FFFFFF" w:themeColor="background1"/>
                <w:sz w:val="23"/>
                <w:szCs w:val="23"/>
              </w:rPr>
              <w:t>Screening and searching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vehicles physically inspected or screened on entering the perimeter?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pedestrians physically inspected or screened on entering the perimeter?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pedestrians physically inspected or screened on entering the building?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 the security personnel manually search visitors?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 the security personnel use handheld metal and explosive detectors?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an Archway Metal Detector (AMD)?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an X-ray baggage scanner at the entrance of the building?</w:t>
            </w:r>
          </w:p>
        </w:tc>
        <w:tc>
          <w:tcPr>
            <w:tcW w:w="2551" w:type="dxa"/>
            <w:vAlign w:val="center"/>
          </w:tcPr>
          <w:p w:rsidR="00FD3EB5" w:rsidRPr="004A0428" w:rsidRDefault="00FD3EB5" w:rsidP="00DD3B2B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post/packages screened on delivery to the building?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4A0428" w:rsidRDefault="00FD3EB5" w:rsidP="00DD3B2B">
            <w:pPr>
              <w:pStyle w:val="Pa5"/>
              <w:spacing w:line="240" w:lineRule="auto"/>
              <w:rPr>
                <w:b/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4A0428" w:rsidTr="00DD3B2B">
        <w:trPr>
          <w:trHeight w:val="340"/>
        </w:trPr>
        <w:tc>
          <w:tcPr>
            <w:tcW w:w="9696" w:type="dxa"/>
            <w:gridSpan w:val="2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Comments:</w:t>
            </w:r>
          </w:p>
          <w:p w:rsidR="00FD3EB5" w:rsidRPr="004A0428" w:rsidRDefault="00FD3EB5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</w:tbl>
    <w:p w:rsidR="004A0428" w:rsidRDefault="004A0428">
      <w:r>
        <w:br w:type="page"/>
      </w:r>
    </w:p>
    <w:tbl>
      <w:tblPr>
        <w:tblStyle w:val="TableGrid"/>
        <w:tblW w:w="96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45"/>
        <w:gridCol w:w="2551"/>
      </w:tblGrid>
      <w:tr w:rsidR="00B01998" w:rsidRPr="004A0428" w:rsidTr="00DD3B2B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B01998" w:rsidRPr="004A0428" w:rsidRDefault="00B01998" w:rsidP="00DD3B2B">
            <w:pPr>
              <w:pStyle w:val="Pa5"/>
              <w:rPr>
                <w:color w:val="000000"/>
                <w:sz w:val="23"/>
                <w:szCs w:val="23"/>
              </w:rPr>
            </w:pPr>
            <w:r w:rsidRPr="004A0428">
              <w:rPr>
                <w:b/>
                <w:bCs/>
                <w:color w:val="FFFFFF" w:themeColor="background1"/>
                <w:sz w:val="23"/>
                <w:szCs w:val="23"/>
              </w:rPr>
              <w:lastRenderedPageBreak/>
              <w:t>CCTV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 building access points benefit from natural surveillance?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many CCTV cameras cover the outside of the building?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many CCTV cameras cover inside the building?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cameras fixed or pan and tilt?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CCTV footage displayed live on screen?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From where is the CCTV monitored?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the images from the CCTV recorded?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9696" w:type="dxa"/>
            <w:gridSpan w:val="2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Comments:</w:t>
            </w:r>
          </w:p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4A0428" w:rsidTr="00DD3B2B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B01998" w:rsidRPr="004A0428" w:rsidRDefault="00B01998" w:rsidP="00DD3B2B">
            <w:pPr>
              <w:pStyle w:val="Pa5"/>
              <w:rPr>
                <w:color w:val="000000"/>
                <w:sz w:val="23"/>
                <w:szCs w:val="23"/>
              </w:rPr>
            </w:pPr>
            <w:r w:rsidRPr="004A0428">
              <w:rPr>
                <w:b/>
                <w:bCs/>
                <w:color w:val="FFFFFF" w:themeColor="background1"/>
                <w:sz w:val="23"/>
                <w:szCs w:val="23"/>
              </w:rPr>
              <w:t>Traffic control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B0199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traffic management?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dedicated parking and is it secure? How many spaces?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parking separated between visitors and tenants/staff?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 xml:space="preserve">How </w:t>
            </w:r>
            <w:proofErr w:type="gramStart"/>
            <w:r w:rsidRPr="004A0428">
              <w:rPr>
                <w:color w:val="595959" w:themeColor="text1" w:themeTint="A6"/>
                <w:sz w:val="23"/>
                <w:szCs w:val="23"/>
              </w:rPr>
              <w:t>is vehicle access</w:t>
            </w:r>
            <w:proofErr w:type="gramEnd"/>
            <w:r w:rsidRPr="004A0428">
              <w:rPr>
                <w:color w:val="595959" w:themeColor="text1" w:themeTint="A6"/>
                <w:sz w:val="23"/>
                <w:szCs w:val="23"/>
              </w:rPr>
              <w:t xml:space="preserve"> controlled (e.g. vehicle security barriers)?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many vehicle entrances and exits to the car park?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many pedestrian entrances and exits to the car park?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direct access (e.g. elevator, staircase or internal door) to car parks from within the building?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B01998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What is the vehicle stand-off distance?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01998" w:rsidRPr="004A0428" w:rsidRDefault="00B01998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9696" w:type="dxa"/>
            <w:gridSpan w:val="2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Comments:</w:t>
            </w:r>
          </w:p>
          <w:p w:rsidR="00491D8D" w:rsidRPr="004A0428" w:rsidRDefault="00491D8D" w:rsidP="00DD3B2B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</w:tc>
      </w:tr>
    </w:tbl>
    <w:p w:rsidR="00491D8D" w:rsidRPr="004A0428" w:rsidRDefault="00491D8D" w:rsidP="004F34D3">
      <w:pPr>
        <w:rPr>
          <w:rFonts w:ascii="Arial" w:hAnsi="Arial" w:cs="Arial"/>
          <w:color w:val="595959" w:themeColor="text1" w:themeTint="A6"/>
          <w:sz w:val="23"/>
          <w:szCs w:val="23"/>
        </w:rPr>
      </w:pPr>
    </w:p>
    <w:p w:rsidR="00491D8D" w:rsidRPr="004A0428" w:rsidRDefault="00491D8D">
      <w:pPr>
        <w:rPr>
          <w:rFonts w:ascii="Arial" w:hAnsi="Arial" w:cs="Arial"/>
          <w:color w:val="595959" w:themeColor="text1" w:themeTint="A6"/>
          <w:sz w:val="23"/>
          <w:szCs w:val="23"/>
        </w:rPr>
      </w:pPr>
      <w:r w:rsidRPr="004A0428">
        <w:rPr>
          <w:rFonts w:ascii="Arial" w:hAnsi="Arial" w:cs="Arial"/>
          <w:color w:val="595959" w:themeColor="text1" w:themeTint="A6"/>
          <w:sz w:val="23"/>
          <w:szCs w:val="23"/>
        </w:rPr>
        <w:br w:type="page"/>
      </w:r>
    </w:p>
    <w:tbl>
      <w:tblPr>
        <w:tblStyle w:val="TableGrid"/>
        <w:tblW w:w="96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45"/>
        <w:gridCol w:w="2551"/>
      </w:tblGrid>
      <w:tr w:rsidR="00491D8D" w:rsidRPr="004A0428" w:rsidTr="00DD3B2B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491D8D" w:rsidRPr="004A0428" w:rsidRDefault="00491D8D" w:rsidP="00DD3B2B">
            <w:pPr>
              <w:pStyle w:val="Pa5"/>
              <w:rPr>
                <w:color w:val="000000"/>
                <w:sz w:val="23"/>
                <w:szCs w:val="23"/>
              </w:rPr>
            </w:pPr>
            <w:r w:rsidRPr="004A0428">
              <w:rPr>
                <w:b/>
                <w:bCs/>
                <w:color w:val="FFFFFF" w:themeColor="background1"/>
                <w:sz w:val="23"/>
                <w:szCs w:val="23"/>
              </w:rPr>
              <w:lastRenderedPageBreak/>
              <w:t>Security lighting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perimeter lit with security lighting?</w:t>
            </w:r>
          </w:p>
        </w:tc>
        <w:tc>
          <w:tcPr>
            <w:tcW w:w="2551" w:type="dxa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area lit with security lighting?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floodlighting on the building exterior?</w:t>
            </w:r>
          </w:p>
        </w:tc>
        <w:tc>
          <w:tcPr>
            <w:tcW w:w="2551" w:type="dxa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gatehouse area illuminated?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supplementary lighting to eliminate dark areas?</w:t>
            </w:r>
          </w:p>
        </w:tc>
        <w:tc>
          <w:tcPr>
            <w:tcW w:w="2551" w:type="dxa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lighting continuously on at night or movement activated?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9696" w:type="dxa"/>
            <w:gridSpan w:val="2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Comments:</w:t>
            </w:r>
          </w:p>
          <w:p w:rsidR="00491D8D" w:rsidRPr="004A0428" w:rsidRDefault="00491D8D" w:rsidP="00DD3B2B">
            <w:pPr>
              <w:pStyle w:val="Default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DD3B2B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491D8D" w:rsidRPr="004A0428" w:rsidRDefault="00491D8D" w:rsidP="00DD3B2B">
            <w:pPr>
              <w:pStyle w:val="Pa5"/>
              <w:rPr>
                <w:color w:val="000000"/>
                <w:sz w:val="23"/>
                <w:szCs w:val="23"/>
              </w:rPr>
            </w:pPr>
            <w:r w:rsidRPr="004A0428">
              <w:rPr>
                <w:b/>
                <w:bCs/>
                <w:color w:val="FFFFFF" w:themeColor="background1"/>
                <w:sz w:val="23"/>
                <w:szCs w:val="23"/>
              </w:rPr>
              <w:t>Building fire safety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Does the building have smoke detectors?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Does the building have sprinkler devices?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the smoke detectors connected to the sprinklers?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many emergency exits are there on the considered floor?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fire safety equipment on the considered floor (fire hose and extinguishers?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a central fire alarm system in place?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If so, is the central alarm system linked to all floors?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Are emergency exits shut and alarmed when not in use?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Explain the procedure to evacuate persons with restricted mobility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91D8D" w:rsidRPr="004A0428" w:rsidRDefault="00491D8D" w:rsidP="00DD3B2B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4A0428" w:rsidTr="00DD3B2B">
        <w:trPr>
          <w:trHeight w:val="340"/>
        </w:trPr>
        <w:tc>
          <w:tcPr>
            <w:tcW w:w="9696" w:type="dxa"/>
            <w:gridSpan w:val="2"/>
            <w:shd w:val="clear" w:color="auto" w:fill="FFFFFF" w:themeFill="background1"/>
            <w:vAlign w:val="center"/>
          </w:tcPr>
          <w:p w:rsidR="00491D8D" w:rsidRPr="004A0428" w:rsidRDefault="00491D8D" w:rsidP="00DD3B2B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Comments:</w:t>
            </w:r>
          </w:p>
          <w:p w:rsidR="00491D8D" w:rsidRPr="004A0428" w:rsidRDefault="00491D8D" w:rsidP="00DD3B2B">
            <w:pPr>
              <w:rPr>
                <w:rFonts w:ascii="Arial" w:hAnsi="Arial" w:cs="Arial"/>
                <w:color w:val="595959" w:themeColor="text1" w:themeTint="A6"/>
                <w:sz w:val="23"/>
                <w:szCs w:val="23"/>
              </w:rPr>
            </w:pPr>
          </w:p>
        </w:tc>
      </w:tr>
    </w:tbl>
    <w:p w:rsidR="00491D8D" w:rsidRPr="004A0428" w:rsidRDefault="00491D8D" w:rsidP="004F34D3">
      <w:pPr>
        <w:rPr>
          <w:rFonts w:ascii="Arial" w:hAnsi="Arial" w:cs="Arial"/>
          <w:color w:val="595959" w:themeColor="text1" w:themeTint="A6"/>
          <w:sz w:val="23"/>
          <w:szCs w:val="23"/>
        </w:rPr>
      </w:pPr>
    </w:p>
    <w:p w:rsidR="00491D8D" w:rsidRPr="004A0428" w:rsidRDefault="00491D8D">
      <w:pPr>
        <w:rPr>
          <w:rFonts w:ascii="Arial" w:hAnsi="Arial" w:cs="Arial"/>
          <w:color w:val="595959" w:themeColor="text1" w:themeTint="A6"/>
          <w:sz w:val="23"/>
          <w:szCs w:val="23"/>
        </w:rPr>
      </w:pPr>
      <w:r w:rsidRPr="004A0428">
        <w:rPr>
          <w:rFonts w:ascii="Arial" w:hAnsi="Arial" w:cs="Arial"/>
          <w:color w:val="595959" w:themeColor="text1" w:themeTint="A6"/>
          <w:sz w:val="23"/>
          <w:szCs w:val="23"/>
        </w:rPr>
        <w:br w:type="page"/>
      </w:r>
    </w:p>
    <w:tbl>
      <w:tblPr>
        <w:tblStyle w:val="TableGrid"/>
        <w:tblW w:w="96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45"/>
        <w:gridCol w:w="2551"/>
      </w:tblGrid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491D8D" w:rsidRPr="004A0428" w:rsidRDefault="00491D8D" w:rsidP="002A43B1">
            <w:pPr>
              <w:pStyle w:val="Pa5"/>
              <w:spacing w:after="80"/>
              <w:rPr>
                <w:color w:val="000000"/>
                <w:sz w:val="23"/>
                <w:szCs w:val="23"/>
              </w:rPr>
            </w:pPr>
            <w:r w:rsidRPr="004A0428">
              <w:rPr>
                <w:b/>
                <w:bCs/>
                <w:color w:val="FFFFFF" w:themeColor="background1"/>
                <w:sz w:val="23"/>
                <w:szCs w:val="23"/>
              </w:rPr>
              <w:lastRenderedPageBreak/>
              <w:t>Power backup for maintaining security systems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Have there been any power cuts from the central power provider during the last 3 months?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FFFFFF" w:themeFill="background1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Does the building have UPS/inverter?</w:t>
            </w:r>
          </w:p>
        </w:tc>
        <w:tc>
          <w:tcPr>
            <w:tcW w:w="2551" w:type="dxa"/>
            <w:shd w:val="clear" w:color="auto" w:fill="FFFFFF" w:themeFill="background1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there a generator/solar panel or backup power arrangements?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FFFFFF" w:themeFill="background1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If so, is the generator automatically activated when power is cut?</w:t>
            </w:r>
          </w:p>
        </w:tc>
        <w:tc>
          <w:tcPr>
            <w:tcW w:w="2551" w:type="dxa"/>
            <w:shd w:val="clear" w:color="auto" w:fill="FFFFFF" w:themeFill="background1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Can the emergency generator sustain power for security systems?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FFFFFF" w:themeFill="background1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How long can the generator run before requiring refuelling?</w:t>
            </w:r>
          </w:p>
        </w:tc>
        <w:tc>
          <w:tcPr>
            <w:tcW w:w="2551" w:type="dxa"/>
            <w:shd w:val="clear" w:color="auto" w:fill="FFFFFF" w:themeFill="background1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Is the generator secure within the perimeter?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4A0428">
        <w:trPr>
          <w:trHeight w:val="340"/>
        </w:trPr>
        <w:tc>
          <w:tcPr>
            <w:tcW w:w="7145" w:type="dxa"/>
            <w:shd w:val="clear" w:color="auto" w:fill="FFFFFF" w:themeFill="background1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 xml:space="preserve">State of connectivity – cell phone, </w:t>
            </w:r>
            <w:proofErr w:type="spellStart"/>
            <w:r w:rsidRPr="004A0428">
              <w:rPr>
                <w:color w:val="595959" w:themeColor="text1" w:themeTint="A6"/>
                <w:sz w:val="23"/>
                <w:szCs w:val="23"/>
              </w:rPr>
              <w:t>wifi</w:t>
            </w:r>
            <w:proofErr w:type="spellEnd"/>
            <w:r w:rsidRPr="004A0428">
              <w:rPr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4A0428">
              <w:rPr>
                <w:color w:val="595959" w:themeColor="text1" w:themeTint="A6"/>
                <w:sz w:val="23"/>
                <w:szCs w:val="23"/>
              </w:rPr>
              <w:t>etc</w:t>
            </w:r>
            <w:proofErr w:type="spellEnd"/>
            <w:r w:rsidRPr="004A0428">
              <w:rPr>
                <w:color w:val="595959" w:themeColor="text1" w:themeTint="A6"/>
                <w:sz w:val="23"/>
                <w:szCs w:val="23"/>
              </w:rPr>
              <w:t>?</w:t>
            </w:r>
          </w:p>
        </w:tc>
        <w:tc>
          <w:tcPr>
            <w:tcW w:w="2551" w:type="dxa"/>
            <w:shd w:val="clear" w:color="auto" w:fill="FFFFFF" w:themeFill="background1"/>
          </w:tcPr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91D8D" w:rsidRPr="004A0428" w:rsidTr="004A0428">
        <w:trPr>
          <w:trHeight w:val="340"/>
        </w:trPr>
        <w:tc>
          <w:tcPr>
            <w:tcW w:w="9696" w:type="dxa"/>
            <w:gridSpan w:val="2"/>
            <w:shd w:val="clear" w:color="auto" w:fill="DAEEF3" w:themeFill="accent5" w:themeFillTint="33"/>
          </w:tcPr>
          <w:p w:rsidR="00491D8D" w:rsidRPr="004A0428" w:rsidRDefault="00491D8D" w:rsidP="002A43B1">
            <w:pPr>
              <w:pStyle w:val="Pa5"/>
              <w:spacing w:after="80"/>
              <w:rPr>
                <w:color w:val="595959" w:themeColor="text1" w:themeTint="A6"/>
                <w:sz w:val="23"/>
                <w:szCs w:val="23"/>
              </w:rPr>
            </w:pPr>
            <w:r w:rsidRPr="004A0428">
              <w:rPr>
                <w:color w:val="595959" w:themeColor="text1" w:themeTint="A6"/>
                <w:sz w:val="23"/>
                <w:szCs w:val="23"/>
              </w:rPr>
              <w:t>Comments:</w:t>
            </w:r>
          </w:p>
          <w:p w:rsidR="00491D8D" w:rsidRPr="004A0428" w:rsidRDefault="00491D8D" w:rsidP="002A43B1">
            <w:pPr>
              <w:pStyle w:val="Pa5"/>
              <w:spacing w:after="120"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</w:tbl>
    <w:p w:rsidR="002C11E9" w:rsidRPr="004A0428" w:rsidRDefault="002C11E9" w:rsidP="004F34D3">
      <w:pPr>
        <w:rPr>
          <w:rFonts w:ascii="Arial" w:hAnsi="Arial" w:cs="Arial"/>
          <w:color w:val="595959" w:themeColor="text1" w:themeTint="A6"/>
          <w:sz w:val="23"/>
          <w:szCs w:val="23"/>
        </w:rPr>
      </w:pPr>
    </w:p>
    <w:sectPr w:rsidR="002C11E9" w:rsidRPr="004A0428" w:rsidSect="00B01998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993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CC" w:rsidRDefault="005519CC">
      <w:r>
        <w:separator/>
      </w:r>
    </w:p>
  </w:endnote>
  <w:endnote w:type="continuationSeparator" w:id="0">
    <w:p w:rsidR="005519CC" w:rsidRDefault="0055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:rsidR="00845C58" w:rsidRPr="004B7D7D" w:rsidRDefault="004B7D7D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D3B2B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D3B2B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6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845C58" w:rsidRPr="004B7D7D" w:rsidRDefault="00845C58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:rsidR="00C80763" w:rsidRPr="004B7D7D" w:rsidRDefault="00C80763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D3B2B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D3B2B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6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:rsidR="00C66446" w:rsidRDefault="00C66446" w:rsidP="00C66446">
            <w:pPr>
              <w:pStyle w:val="Default"/>
            </w:pPr>
          </w:p>
          <w:p w:rsidR="00845C58" w:rsidRPr="00B21E9F" w:rsidRDefault="00C66446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FF7A34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D3B2B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D3B2B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CC" w:rsidRDefault="005519CC">
      <w:r>
        <w:separator/>
      </w:r>
    </w:p>
  </w:footnote>
  <w:footnote w:type="continuationSeparator" w:id="0">
    <w:p w:rsidR="005519CC" w:rsidRDefault="0055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eastAsia="en-GB"/>
      </w:rPr>
      <w:drawing>
        <wp:anchor distT="0" distB="0" distL="114300" distR="114300" simplePos="0" relativeHeight="251657727" behindDoc="1" locked="0" layoutInCell="1" allowOverlap="1" wp14:anchorId="28DC6DCC" wp14:editId="2B6CF0B8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r w:rsidR="006848E6" w:rsidRPr="0082476B">
      <w:rPr>
        <w:rFonts w:ascii="Arial" w:hAnsi="Arial"/>
        <w:color w:val="E30613"/>
        <w:sz w:val="50"/>
      </w:rPr>
      <w:t xml:space="preserve">Tool </w:t>
    </w:r>
    <w:r w:rsidR="005A7604">
      <w:rPr>
        <w:rFonts w:ascii="Arial" w:hAnsi="Arial"/>
        <w:color w:val="E30613"/>
        <w:sz w:val="50"/>
      </w:rPr>
      <w:t>8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r w:rsidR="005A7604">
      <w:rPr>
        <w:rFonts w:ascii="Arial" w:hAnsi="Arial"/>
        <w:b/>
        <w:color w:val="E30613"/>
        <w:sz w:val="50"/>
      </w:rPr>
      <w:t>Building risk assessment</w:t>
    </w:r>
  </w:p>
  <w:p w:rsidR="0082476B" w:rsidRPr="005A7604" w:rsidRDefault="005A7604" w:rsidP="0082476B">
    <w:pPr>
      <w:tabs>
        <w:tab w:val="left" w:pos="1560"/>
        <w:tab w:val="left" w:pos="3119"/>
      </w:tabs>
      <w:contextualSpacing/>
      <w:rPr>
        <w:rFonts w:ascii="Arial" w:hAnsi="Arial"/>
        <w:b/>
        <w:color w:val="E30613"/>
        <w:sz w:val="50"/>
      </w:rPr>
    </w:pPr>
    <w:r>
      <w:rPr>
        <w:rFonts w:ascii="Arial" w:hAnsi="Arial"/>
        <w:color w:val="E30613"/>
        <w:sz w:val="50"/>
      </w:rPr>
      <w:tab/>
    </w:r>
    <w:proofErr w:type="gramStart"/>
    <w:r w:rsidRPr="005A7604">
      <w:rPr>
        <w:rFonts w:ascii="Arial" w:hAnsi="Arial"/>
        <w:b/>
        <w:color w:val="E30613"/>
        <w:sz w:val="50"/>
      </w:rPr>
      <w:t>checklist</w:t>
    </w:r>
    <w:proofErr w:type="gramEnd"/>
  </w:p>
  <w:p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60F0"/>
    <w:rsid w:val="00051C44"/>
    <w:rsid w:val="000548DA"/>
    <w:rsid w:val="0006578B"/>
    <w:rsid w:val="0008515E"/>
    <w:rsid w:val="000B630B"/>
    <w:rsid w:val="000C0795"/>
    <w:rsid w:val="000C5C25"/>
    <w:rsid w:val="002427A6"/>
    <w:rsid w:val="00257E6B"/>
    <w:rsid w:val="00260847"/>
    <w:rsid w:val="002A16B6"/>
    <w:rsid w:val="002A1794"/>
    <w:rsid w:val="002A3AB9"/>
    <w:rsid w:val="002C11E9"/>
    <w:rsid w:val="002C6899"/>
    <w:rsid w:val="003E2593"/>
    <w:rsid w:val="003E70E9"/>
    <w:rsid w:val="003F1B6D"/>
    <w:rsid w:val="00406861"/>
    <w:rsid w:val="00491D8D"/>
    <w:rsid w:val="004A0428"/>
    <w:rsid w:val="004B7D7D"/>
    <w:rsid w:val="004C64B1"/>
    <w:rsid w:val="004D4F38"/>
    <w:rsid w:val="004F34D3"/>
    <w:rsid w:val="005152F6"/>
    <w:rsid w:val="005519CC"/>
    <w:rsid w:val="00592E68"/>
    <w:rsid w:val="005A7604"/>
    <w:rsid w:val="006848E6"/>
    <w:rsid w:val="00687602"/>
    <w:rsid w:val="00706CAE"/>
    <w:rsid w:val="00764FCE"/>
    <w:rsid w:val="00766017"/>
    <w:rsid w:val="007C3A06"/>
    <w:rsid w:val="007D07CF"/>
    <w:rsid w:val="008006E1"/>
    <w:rsid w:val="008108BF"/>
    <w:rsid w:val="0082476B"/>
    <w:rsid w:val="00845C58"/>
    <w:rsid w:val="00861AC2"/>
    <w:rsid w:val="008733D2"/>
    <w:rsid w:val="008E77BD"/>
    <w:rsid w:val="00960E94"/>
    <w:rsid w:val="009714E7"/>
    <w:rsid w:val="009D179A"/>
    <w:rsid w:val="00B01998"/>
    <w:rsid w:val="00B06EA0"/>
    <w:rsid w:val="00B21E9F"/>
    <w:rsid w:val="00C02342"/>
    <w:rsid w:val="00C20A65"/>
    <w:rsid w:val="00C5414A"/>
    <w:rsid w:val="00C66446"/>
    <w:rsid w:val="00C7008B"/>
    <w:rsid w:val="00C80763"/>
    <w:rsid w:val="00C80928"/>
    <w:rsid w:val="00C94F6A"/>
    <w:rsid w:val="00D61B4D"/>
    <w:rsid w:val="00D7571D"/>
    <w:rsid w:val="00DA6DFF"/>
    <w:rsid w:val="00DD3B2B"/>
    <w:rsid w:val="00DF2AEF"/>
    <w:rsid w:val="00EC7570"/>
    <w:rsid w:val="00EF5F67"/>
    <w:rsid w:val="00EF6E1F"/>
    <w:rsid w:val="00F4240C"/>
    <w:rsid w:val="00F54370"/>
    <w:rsid w:val="00F553C7"/>
    <w:rsid w:val="00F71B38"/>
    <w:rsid w:val="00FA418E"/>
    <w:rsid w:val="00FD3EB5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E4DCD-AFD1-4924-B1D2-737E4AF1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5374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Darren</cp:lastModifiedBy>
  <cp:revision>4</cp:revision>
  <cp:lastPrinted>2013-07-25T14:08:00Z</cp:lastPrinted>
  <dcterms:created xsi:type="dcterms:W3CDTF">2015-02-28T10:04:00Z</dcterms:created>
  <dcterms:modified xsi:type="dcterms:W3CDTF">2015-02-28T12:26:00Z</dcterms:modified>
</cp:coreProperties>
</file>