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B43C" w14:textId="5C97AC58" w:rsidR="00E50D75" w:rsidRDefault="005B1492" w:rsidP="00E50D75">
      <w:pPr>
        <w:spacing w:after="120" w:line="288" w:lineRule="auto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Tool </w:t>
      </w:r>
      <w:r w:rsidR="000702B9">
        <w:rPr>
          <w:rFonts w:ascii="Bahnschrift" w:hAnsi="Bahnschrift"/>
          <w:sz w:val="32"/>
          <w:szCs w:val="32"/>
        </w:rPr>
        <w:t xml:space="preserve">1 - </w:t>
      </w:r>
      <w:r w:rsidR="00E50D75" w:rsidRPr="00E50D75">
        <w:rPr>
          <w:rFonts w:ascii="Bahnschrift" w:hAnsi="Bahnschrift"/>
          <w:sz w:val="32"/>
          <w:szCs w:val="32"/>
        </w:rPr>
        <w:t>Terms of Reference (</w:t>
      </w:r>
      <w:proofErr w:type="spellStart"/>
      <w:r w:rsidR="00E50D75" w:rsidRPr="00E50D75">
        <w:rPr>
          <w:rFonts w:ascii="Bahnschrift" w:hAnsi="Bahnschrift"/>
          <w:sz w:val="32"/>
          <w:szCs w:val="32"/>
        </w:rPr>
        <w:t>ToR</w:t>
      </w:r>
      <w:proofErr w:type="spellEnd"/>
      <w:r w:rsidR="00E50D75" w:rsidRPr="00E50D75">
        <w:rPr>
          <w:rFonts w:ascii="Bahnschrift" w:hAnsi="Bahnschrift"/>
          <w:sz w:val="32"/>
          <w:szCs w:val="32"/>
        </w:rPr>
        <w:t xml:space="preserve">)/Charter </w:t>
      </w:r>
      <w:r w:rsidR="000702B9">
        <w:rPr>
          <w:rFonts w:ascii="Bahnschrift" w:hAnsi="Bahnschrift"/>
          <w:sz w:val="32"/>
          <w:szCs w:val="32"/>
        </w:rPr>
        <w:t>Template</w:t>
      </w:r>
    </w:p>
    <w:p w14:paraId="5DBACFDF" w14:textId="77777777" w:rsidR="00EE1FBA" w:rsidRDefault="00EE1FBA" w:rsidP="00E50D75">
      <w:pPr>
        <w:spacing w:after="120" w:line="288" w:lineRule="auto"/>
        <w:rPr>
          <w:rFonts w:ascii="Bahnschrift" w:hAnsi="Bahnschrift"/>
          <w:sz w:val="32"/>
          <w:szCs w:val="32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065"/>
      </w:tblGrid>
      <w:tr w:rsidR="00EE1FBA" w:rsidRPr="00EE1FBA" w14:paraId="18265958" w14:textId="77777777" w:rsidTr="00557B22">
        <w:trPr>
          <w:jc w:val="center"/>
        </w:trPr>
        <w:tc>
          <w:tcPr>
            <w:tcW w:w="7065" w:type="dxa"/>
            <w:shd w:val="clear" w:color="auto" w:fill="D9E2F3" w:themeFill="accent1" w:themeFillTint="33"/>
            <w:hideMark/>
          </w:tcPr>
          <w:p w14:paraId="258C730C" w14:textId="51C0BC85" w:rsidR="00EE1FBA" w:rsidRPr="00EE1FBA" w:rsidRDefault="00FD2D4C" w:rsidP="00F1690B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32"/>
                <w:szCs w:val="32"/>
                <w:lang w:val="en-US"/>
              </w:rPr>
            </w:pPr>
            <w:bookmarkStart w:id="0" w:name="_Hlk72168104"/>
            <w:r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XXXX </w:t>
            </w:r>
            <w:r w:rsidR="00EE1FBA">
              <w:rPr>
                <w:rFonts w:ascii="Bahnschrift" w:hAnsi="Bahnschrift"/>
                <w:b/>
                <w:sz w:val="32"/>
                <w:szCs w:val="32"/>
                <w:lang w:val="en-US"/>
              </w:rPr>
              <w:t>NGO</w:t>
            </w:r>
            <w:r w:rsidR="00EE1FBA" w:rsidRPr="00EE1FBA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 Security </w:t>
            </w:r>
            <w:r w:rsidR="00543A2A">
              <w:rPr>
                <w:rFonts w:ascii="Bahnschrift" w:hAnsi="Bahnschrift"/>
                <w:b/>
                <w:sz w:val="32"/>
                <w:szCs w:val="32"/>
                <w:lang w:val="en-US"/>
              </w:rPr>
              <w:t>Network</w:t>
            </w:r>
            <w:r w:rsidR="00EE1FBA" w:rsidRPr="00EE1FBA">
              <w:rPr>
                <w:rFonts w:ascii="Bahnschrift" w:hAnsi="Bahnschrif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43A2A">
              <w:rPr>
                <w:rFonts w:ascii="Bahnschrift" w:hAnsi="Bahnschrift"/>
                <w:b/>
                <w:sz w:val="32"/>
                <w:szCs w:val="32"/>
                <w:lang w:val="en-US"/>
              </w:rPr>
              <w:t>ToR</w:t>
            </w:r>
            <w:proofErr w:type="spellEnd"/>
            <w:r w:rsidR="001B2CBB">
              <w:rPr>
                <w:rFonts w:ascii="Bahnschrift" w:hAnsi="Bahnschrift"/>
                <w:b/>
                <w:sz w:val="32"/>
                <w:szCs w:val="32"/>
                <w:lang w:val="en-US"/>
              </w:rPr>
              <w:t>/Charter</w:t>
            </w:r>
          </w:p>
        </w:tc>
      </w:tr>
      <w:bookmarkEnd w:id="0"/>
    </w:tbl>
    <w:p w14:paraId="123E5179" w14:textId="77777777" w:rsidR="00EE1FBA" w:rsidRPr="00EE1FBA" w:rsidRDefault="00EE1FBA" w:rsidP="00EE1FBA">
      <w:pPr>
        <w:spacing w:after="120" w:line="288" w:lineRule="auto"/>
        <w:rPr>
          <w:rFonts w:ascii="Bahnschrift" w:hAnsi="Bahnschrift"/>
          <w:sz w:val="32"/>
          <w:szCs w:val="32"/>
        </w:rPr>
      </w:pPr>
    </w:p>
    <w:p w14:paraId="7BC853E3" w14:textId="4FD58600" w:rsidR="00EE1FBA" w:rsidRPr="00EE1FBA" w:rsidRDefault="00EE1FBA" w:rsidP="00B5042E">
      <w:pPr>
        <w:spacing w:after="60" w:line="288" w:lineRule="auto"/>
        <w:rPr>
          <w:rFonts w:ascii="Bahnschrift" w:hAnsi="Bahnschrift"/>
          <w:b/>
          <w:i/>
          <w:sz w:val="24"/>
          <w:szCs w:val="24"/>
        </w:rPr>
      </w:pPr>
      <w:r w:rsidRPr="00EE1FBA">
        <w:rPr>
          <w:rFonts w:ascii="Bahnschrift" w:hAnsi="Bahnschrift"/>
          <w:b/>
          <w:i/>
          <w:sz w:val="24"/>
          <w:szCs w:val="24"/>
        </w:rPr>
        <w:t>Purpose</w:t>
      </w:r>
    </w:p>
    <w:p w14:paraId="3A627F92" w14:textId="5BC26A6C" w:rsidR="00AC213F" w:rsidRPr="00B5042E" w:rsidRDefault="00EE1FBA" w:rsidP="00427C98">
      <w:pPr>
        <w:spacing w:after="240" w:line="288" w:lineRule="auto"/>
        <w:jc w:val="both"/>
        <w:rPr>
          <w:rFonts w:ascii="Bahnschrift" w:hAnsi="Bahnschrift"/>
        </w:rPr>
      </w:pPr>
      <w:r w:rsidRPr="00EE1FBA">
        <w:rPr>
          <w:rFonts w:ascii="Bahnschrift" w:hAnsi="Bahnschrift"/>
        </w:rPr>
        <w:t xml:space="preserve">The purpose of the </w:t>
      </w:r>
      <w:r w:rsidR="003C425B">
        <w:rPr>
          <w:rFonts w:ascii="Bahnschrift" w:hAnsi="Bahnschrift"/>
        </w:rPr>
        <w:t>network</w:t>
      </w:r>
      <w:r w:rsidRPr="00EE1FBA">
        <w:rPr>
          <w:rFonts w:ascii="Bahnschrift" w:hAnsi="Bahnschrift"/>
        </w:rPr>
        <w:t xml:space="preserve"> is to </w:t>
      </w:r>
      <w:r w:rsidR="00C93943">
        <w:rPr>
          <w:rFonts w:ascii="Bahnschrift" w:hAnsi="Bahnschrift"/>
        </w:rPr>
        <w:t>provide</w:t>
      </w:r>
      <w:r w:rsidRPr="00EE1FBA">
        <w:rPr>
          <w:rFonts w:ascii="Bahnschrift" w:hAnsi="Bahnschrift"/>
        </w:rPr>
        <w:t xml:space="preserve"> an </w:t>
      </w:r>
      <w:r w:rsidR="003C425B">
        <w:rPr>
          <w:rFonts w:ascii="Bahnschrift" w:hAnsi="Bahnschrift"/>
        </w:rPr>
        <w:t>NGO</w:t>
      </w:r>
      <w:r w:rsidR="003C425B" w:rsidRPr="00EE1FBA">
        <w:rPr>
          <w:rFonts w:ascii="Bahnschrift" w:hAnsi="Bahnschrift"/>
        </w:rPr>
        <w:t xml:space="preserve"> </w:t>
      </w:r>
      <w:r w:rsidR="003C425B">
        <w:rPr>
          <w:rFonts w:ascii="Bahnschrift" w:hAnsi="Bahnschrift"/>
        </w:rPr>
        <w:t>mechanism</w:t>
      </w:r>
      <w:r w:rsidRPr="00EE1FBA">
        <w:rPr>
          <w:rFonts w:ascii="Bahnschrift" w:hAnsi="Bahnschrift"/>
        </w:rPr>
        <w:t xml:space="preserve"> for sharing </w:t>
      </w:r>
      <w:r w:rsidR="003C425B">
        <w:rPr>
          <w:rFonts w:ascii="Bahnschrift" w:hAnsi="Bahnschrift"/>
        </w:rPr>
        <w:t>security information</w:t>
      </w:r>
      <w:r w:rsidR="00C93943" w:rsidRPr="00C93943">
        <w:rPr>
          <w:rFonts w:ascii="Bahnschrift" w:hAnsi="Bahnschrift"/>
        </w:rPr>
        <w:t>, including</w:t>
      </w:r>
      <w:r w:rsidR="00DE5633">
        <w:rPr>
          <w:rFonts w:ascii="Bahnschrift" w:hAnsi="Bahnschrift"/>
        </w:rPr>
        <w:t xml:space="preserve"> incident reports, </w:t>
      </w:r>
      <w:r w:rsidR="00C93943" w:rsidRPr="00C93943">
        <w:rPr>
          <w:rFonts w:ascii="Bahnschrift" w:hAnsi="Bahnschrift"/>
        </w:rPr>
        <w:t xml:space="preserve">contextual </w:t>
      </w:r>
      <w:proofErr w:type="gramStart"/>
      <w:r w:rsidR="00C93943" w:rsidRPr="00C93943">
        <w:rPr>
          <w:rFonts w:ascii="Bahnschrift" w:hAnsi="Bahnschrift"/>
        </w:rPr>
        <w:t>developments</w:t>
      </w:r>
      <w:proofErr w:type="gramEnd"/>
      <w:r w:rsidR="00165F02">
        <w:rPr>
          <w:rFonts w:ascii="Bahnschrift" w:hAnsi="Bahnschrift"/>
        </w:rPr>
        <w:t xml:space="preserve"> </w:t>
      </w:r>
      <w:r w:rsidR="00DE5633">
        <w:rPr>
          <w:rFonts w:ascii="Bahnschrift" w:hAnsi="Bahnschrift"/>
        </w:rPr>
        <w:t>and</w:t>
      </w:r>
      <w:r w:rsidR="00C93943" w:rsidRPr="00C93943">
        <w:rPr>
          <w:rFonts w:ascii="Bahnschrift" w:hAnsi="Bahnschrift"/>
        </w:rPr>
        <w:t xml:space="preserve"> best practice</w:t>
      </w:r>
      <w:r w:rsidR="00DE5633">
        <w:rPr>
          <w:rFonts w:ascii="Bahnschrift" w:hAnsi="Bahnschrift"/>
        </w:rPr>
        <w:t xml:space="preserve">, </w:t>
      </w:r>
      <w:r w:rsidRPr="00EE1FBA">
        <w:rPr>
          <w:rFonts w:ascii="Bahnschrift" w:hAnsi="Bahnschrift"/>
        </w:rPr>
        <w:t xml:space="preserve">and collaborating on security issues impacting the humanitarian community </w:t>
      </w:r>
      <w:r w:rsidR="00557B22">
        <w:rPr>
          <w:rFonts w:ascii="Bahnschrift" w:hAnsi="Bahnschrift"/>
        </w:rPr>
        <w:t>within</w:t>
      </w:r>
      <w:r w:rsidRPr="00EE1FBA">
        <w:rPr>
          <w:rFonts w:ascii="Bahnschrift" w:hAnsi="Bahnschrift"/>
        </w:rPr>
        <w:t xml:space="preserve"> </w:t>
      </w:r>
      <w:r w:rsidR="001E2AC1">
        <w:rPr>
          <w:rFonts w:ascii="Bahnschrift" w:hAnsi="Bahnschrift"/>
        </w:rPr>
        <w:t>[</w:t>
      </w:r>
      <w:r w:rsidR="00591FEF" w:rsidRPr="00591FEF">
        <w:rPr>
          <w:rFonts w:ascii="Bahnschrift" w:hAnsi="Bahnschrift"/>
          <w:i/>
          <w:iCs/>
        </w:rPr>
        <w:t>country/location</w:t>
      </w:r>
      <w:r w:rsidR="001E2AC1">
        <w:rPr>
          <w:rFonts w:ascii="Bahnschrift" w:hAnsi="Bahnschrift"/>
        </w:rPr>
        <w:t>]</w:t>
      </w:r>
      <w:r w:rsidR="00591FEF">
        <w:rPr>
          <w:rFonts w:ascii="Bahnschrift" w:hAnsi="Bahnschrift"/>
        </w:rPr>
        <w:t>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83"/>
        <w:gridCol w:w="8221"/>
      </w:tblGrid>
      <w:tr w:rsidR="007D1A02" w:rsidRPr="00EE1FBA" w14:paraId="40032FD9" w14:textId="77777777" w:rsidTr="00B5042E">
        <w:trPr>
          <w:cantSplit/>
          <w:trHeight w:val="370"/>
          <w:jc w:val="center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6FA74" w14:textId="69666A37" w:rsidR="007D1A02" w:rsidRPr="00EE1FBA" w:rsidRDefault="007D1A02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 w:rsidRPr="00EE1FBA">
              <w:rPr>
                <w:rFonts w:ascii="Bahnschrift" w:hAnsi="Bahnschrift"/>
                <w:b/>
                <w:i/>
                <w:lang w:val="en-US"/>
              </w:rPr>
              <w:t>Key Objectives</w:t>
            </w:r>
          </w:p>
        </w:tc>
      </w:tr>
      <w:tr w:rsidR="007D1A02" w:rsidRPr="00EE1FBA" w14:paraId="09F6C632" w14:textId="77777777" w:rsidTr="00B5042E">
        <w:trPr>
          <w:cantSplit/>
          <w:trHeight w:val="271"/>
          <w:jc w:val="center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397E4" w14:textId="3B038291" w:rsidR="007D1A02" w:rsidRPr="00EE1FBA" w:rsidRDefault="0020339D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 w:rsidRPr="00EE1FBA">
              <w:rPr>
                <w:rFonts w:ascii="Bahnschrift" w:hAnsi="Bahnschrift"/>
                <w:lang w:val="en-US"/>
              </w:rPr>
              <w:t>Improve</w:t>
            </w:r>
            <w:r w:rsidR="007D1A02" w:rsidRPr="00EE1FBA">
              <w:rPr>
                <w:rFonts w:ascii="Bahnschrift" w:hAnsi="Bahnschrift"/>
                <w:lang w:val="en-US"/>
              </w:rPr>
              <w:t xml:space="preserve"> </w:t>
            </w:r>
            <w:r w:rsidR="007D1A02">
              <w:rPr>
                <w:rFonts w:ascii="Bahnschrift" w:hAnsi="Bahnschrift"/>
                <w:lang w:val="en-US"/>
              </w:rPr>
              <w:t>the security of</w:t>
            </w:r>
            <w:r w:rsidR="007D1A02" w:rsidRPr="00EE1FBA">
              <w:rPr>
                <w:rFonts w:ascii="Bahnschrift" w:hAnsi="Bahnschrift"/>
                <w:lang w:val="en-US"/>
              </w:rPr>
              <w:t xml:space="preserve"> humanitarian staff and beneficiar</w:t>
            </w:r>
            <w:r w:rsidR="00266B4E">
              <w:rPr>
                <w:rFonts w:ascii="Bahnschrift" w:hAnsi="Bahnschrift"/>
                <w:lang w:val="en-US"/>
              </w:rPr>
              <w:t>ies</w:t>
            </w:r>
            <w:r w:rsidR="007D1A02" w:rsidRPr="00EE1FBA">
              <w:rPr>
                <w:rFonts w:ascii="Bahnschrift" w:hAnsi="Bahnschrift"/>
                <w:lang w:val="en-US"/>
              </w:rPr>
              <w:t xml:space="preserve"> through the following actions:</w:t>
            </w:r>
          </w:p>
        </w:tc>
      </w:tr>
      <w:tr w:rsidR="00EE1FBA" w:rsidRPr="00EE1FBA" w14:paraId="15C73528" w14:textId="77777777" w:rsidTr="00355413">
        <w:trPr>
          <w:cantSplit/>
          <w:trHeight w:val="702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F6D66" w14:textId="33E10704" w:rsidR="00EE1FBA" w:rsidRPr="00EE1FBA" w:rsidRDefault="00EE1FBA" w:rsidP="00355413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4CC87" w14:textId="7DE38F2B" w:rsidR="00EE1FBA" w:rsidRPr="00EE1FBA" w:rsidRDefault="00AC213F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 w:rsidRPr="00EE1FBA">
              <w:rPr>
                <w:rFonts w:ascii="Bahnschrift" w:hAnsi="Bahnschrift"/>
                <w:lang w:val="en-US"/>
              </w:rPr>
              <w:t>Shar</w:t>
            </w:r>
            <w:r w:rsidR="00615FEC">
              <w:rPr>
                <w:rFonts w:ascii="Bahnschrift" w:hAnsi="Bahnschrift"/>
                <w:lang w:val="en-US"/>
              </w:rPr>
              <w:t>ing</w:t>
            </w:r>
            <w:r w:rsidRPr="00EE1FBA">
              <w:rPr>
                <w:rFonts w:ascii="Bahnschrift" w:hAnsi="Bahnschrift"/>
                <w:lang w:val="en-US"/>
              </w:rPr>
              <w:t xml:space="preserve"> information</w:t>
            </w:r>
            <w:r w:rsidR="00D50877">
              <w:rPr>
                <w:rFonts w:ascii="Bahnschrift" w:hAnsi="Bahnschrift"/>
                <w:lang w:val="en-US"/>
              </w:rPr>
              <w:t xml:space="preserve"> about</w:t>
            </w:r>
            <w:r w:rsidRPr="00EE1FBA">
              <w:rPr>
                <w:rFonts w:ascii="Bahnschrift" w:hAnsi="Bahnschrift"/>
                <w:lang w:val="en-US"/>
              </w:rPr>
              <w:t xml:space="preserve"> and analysis </w:t>
            </w:r>
            <w:r w:rsidR="00D50877">
              <w:rPr>
                <w:rFonts w:ascii="Bahnschrift" w:hAnsi="Bahnschrift"/>
                <w:lang w:val="en-US"/>
              </w:rPr>
              <w:t>of</w:t>
            </w:r>
            <w:r w:rsidR="00D50877" w:rsidRPr="00EE1FBA">
              <w:rPr>
                <w:rFonts w:ascii="Bahnschrift" w:hAnsi="Bahnschrift"/>
                <w:lang w:val="en-US"/>
              </w:rPr>
              <w:t xml:space="preserve"> </w:t>
            </w:r>
            <w:r>
              <w:rPr>
                <w:rFonts w:ascii="Bahnschrift" w:hAnsi="Bahnschrift"/>
                <w:lang w:val="en-US"/>
              </w:rPr>
              <w:t>incidents</w:t>
            </w:r>
            <w:r w:rsidR="001A24B4">
              <w:rPr>
                <w:rFonts w:ascii="Bahnschrift" w:hAnsi="Bahnschrift"/>
                <w:lang w:val="en-US"/>
              </w:rPr>
              <w:t xml:space="preserve"> or events </w:t>
            </w:r>
            <w:r w:rsidR="000A215B">
              <w:rPr>
                <w:rFonts w:ascii="Bahnschrift" w:hAnsi="Bahnschrift"/>
                <w:lang w:val="en-US"/>
              </w:rPr>
              <w:t xml:space="preserve">that </w:t>
            </w:r>
            <w:r w:rsidRPr="00EE1FBA">
              <w:rPr>
                <w:rFonts w:ascii="Bahnschrift" w:hAnsi="Bahnschrift"/>
                <w:lang w:val="en-US"/>
              </w:rPr>
              <w:t>influenc</w:t>
            </w:r>
            <w:r w:rsidR="00615FEC">
              <w:rPr>
                <w:rFonts w:ascii="Bahnschrift" w:hAnsi="Bahnschrift"/>
                <w:lang w:val="en-US"/>
              </w:rPr>
              <w:t>e</w:t>
            </w:r>
            <w:r w:rsidRPr="00EE1FBA">
              <w:rPr>
                <w:rFonts w:ascii="Bahnschrift" w:hAnsi="Bahnschrift"/>
                <w:lang w:val="en-US"/>
              </w:rPr>
              <w:t xml:space="preserve"> </w:t>
            </w:r>
            <w:r>
              <w:rPr>
                <w:rFonts w:ascii="Bahnschrift" w:hAnsi="Bahnschrift"/>
                <w:lang w:val="en-US"/>
              </w:rPr>
              <w:t xml:space="preserve">the </w:t>
            </w:r>
            <w:r w:rsidRPr="00EE1FBA">
              <w:rPr>
                <w:rFonts w:ascii="Bahnschrift" w:hAnsi="Bahnschrift"/>
                <w:lang w:val="en-US"/>
              </w:rPr>
              <w:t>overall</w:t>
            </w:r>
            <w:r>
              <w:rPr>
                <w:rFonts w:ascii="Bahnschrift" w:hAnsi="Bahnschrift"/>
                <w:lang w:val="en-US"/>
              </w:rPr>
              <w:t xml:space="preserve"> </w:t>
            </w:r>
            <w:r w:rsidRPr="00EE1FBA">
              <w:rPr>
                <w:rFonts w:ascii="Bahnschrift" w:hAnsi="Bahnschrift"/>
                <w:lang w:val="en-US"/>
              </w:rPr>
              <w:t>security</w:t>
            </w:r>
            <w:r>
              <w:rPr>
                <w:rFonts w:ascii="Bahnschrift" w:hAnsi="Bahnschrift"/>
                <w:lang w:val="en-US"/>
              </w:rPr>
              <w:t xml:space="preserve"> situation</w:t>
            </w:r>
            <w:r w:rsidRPr="00EE1FBA">
              <w:rPr>
                <w:rFonts w:ascii="Bahnschrift" w:hAnsi="Bahnschrift"/>
                <w:lang w:val="en-US"/>
              </w:rPr>
              <w:t xml:space="preserve"> and impact</w:t>
            </w:r>
            <w:r>
              <w:rPr>
                <w:rFonts w:ascii="Bahnschrift" w:hAnsi="Bahnschrift"/>
                <w:lang w:val="en-US"/>
              </w:rPr>
              <w:t xml:space="preserve"> access, </w:t>
            </w:r>
            <w:proofErr w:type="spellStart"/>
            <w:proofErr w:type="gramStart"/>
            <w:r w:rsidRPr="00EE1FBA">
              <w:rPr>
                <w:rFonts w:ascii="Bahnschrift" w:hAnsi="Bahnschrift"/>
                <w:lang w:val="en-US"/>
              </w:rPr>
              <w:t>program</w:t>
            </w:r>
            <w:r w:rsidR="0031275D">
              <w:rPr>
                <w:rFonts w:ascii="Bahnschrift" w:hAnsi="Bahnschrift"/>
                <w:lang w:val="en-US"/>
              </w:rPr>
              <w:t>me</w:t>
            </w:r>
            <w:r w:rsidRPr="00EE1FBA">
              <w:rPr>
                <w:rFonts w:ascii="Bahnschrift" w:hAnsi="Bahnschrift"/>
                <w:lang w:val="en-US"/>
              </w:rPr>
              <w:t>s</w:t>
            </w:r>
            <w:proofErr w:type="spellEnd"/>
            <w:proofErr w:type="gramEnd"/>
            <w:r w:rsidRPr="00EE1FBA">
              <w:rPr>
                <w:rFonts w:ascii="Bahnschrift" w:hAnsi="Bahnschrift"/>
                <w:lang w:val="en-US"/>
              </w:rPr>
              <w:t xml:space="preserve"> and operations</w:t>
            </w:r>
          </w:p>
        </w:tc>
      </w:tr>
      <w:tr w:rsidR="00EE1FBA" w:rsidRPr="00EE1FBA" w14:paraId="7F859B91" w14:textId="77777777" w:rsidTr="00355413">
        <w:trPr>
          <w:cantSplit/>
          <w:trHeight w:val="567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EF868" w14:textId="5AD6FB98" w:rsidR="00EE1FBA" w:rsidRPr="00EE1FBA" w:rsidRDefault="00EE1FBA" w:rsidP="00B5042E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C5C16" w14:textId="5BB213FD" w:rsidR="00EE1FBA" w:rsidRPr="00EE1FBA" w:rsidRDefault="00397E17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 w:rsidRPr="00EE1FBA">
              <w:rPr>
                <w:rFonts w:ascii="Bahnschrift" w:hAnsi="Bahnschrift"/>
                <w:lang w:val="en-US"/>
              </w:rPr>
              <w:t>Shar</w:t>
            </w:r>
            <w:r w:rsidR="00B8401B">
              <w:rPr>
                <w:rFonts w:ascii="Bahnschrift" w:hAnsi="Bahnschrift"/>
                <w:lang w:val="en-US"/>
              </w:rPr>
              <w:t>ing</w:t>
            </w:r>
            <w:r w:rsidRPr="00EE1FBA">
              <w:rPr>
                <w:rFonts w:ascii="Bahnschrift" w:hAnsi="Bahnschrift"/>
                <w:lang w:val="en-US"/>
              </w:rPr>
              <w:t xml:space="preserve"> lessons learned from security incidents affecting </w:t>
            </w:r>
            <w:r w:rsidR="00E62E96">
              <w:rPr>
                <w:rFonts w:ascii="Bahnschrift" w:hAnsi="Bahnschrift"/>
                <w:lang w:val="en-US"/>
              </w:rPr>
              <w:t xml:space="preserve">humanitarian </w:t>
            </w:r>
            <w:r w:rsidRPr="00EE1FBA">
              <w:rPr>
                <w:rFonts w:ascii="Bahnschrift" w:hAnsi="Bahnschrift"/>
                <w:lang w:val="en-US"/>
              </w:rPr>
              <w:t>organi</w:t>
            </w:r>
            <w:r w:rsidR="00B8401B">
              <w:rPr>
                <w:rFonts w:ascii="Bahnschrift" w:hAnsi="Bahnschrift"/>
                <w:lang w:val="en-US"/>
              </w:rPr>
              <w:t>s</w:t>
            </w:r>
            <w:r w:rsidRPr="00EE1FBA">
              <w:rPr>
                <w:rFonts w:ascii="Bahnschrift" w:hAnsi="Bahnschrift"/>
                <w:lang w:val="en-US"/>
              </w:rPr>
              <w:t xml:space="preserve">ations </w:t>
            </w:r>
          </w:p>
        </w:tc>
      </w:tr>
      <w:tr w:rsidR="00EE1FBA" w:rsidRPr="00EE1FBA" w14:paraId="775080E1" w14:textId="77777777" w:rsidTr="00355413">
        <w:trPr>
          <w:cantSplit/>
          <w:trHeight w:val="46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E1950" w14:textId="047ED994" w:rsidR="00EE1FBA" w:rsidRPr="00EE1FBA" w:rsidRDefault="00EE1FBA" w:rsidP="00B5042E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DF3D9" w14:textId="59B5C067" w:rsidR="00EE1FBA" w:rsidRPr="00EE1FBA" w:rsidRDefault="00397E17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 w:rsidRPr="00EE1FBA">
              <w:rPr>
                <w:rFonts w:ascii="Bahnschrift" w:hAnsi="Bahnschrift"/>
                <w:lang w:val="en-US"/>
              </w:rPr>
              <w:t>Provid</w:t>
            </w:r>
            <w:r w:rsidR="00B8401B">
              <w:rPr>
                <w:rFonts w:ascii="Bahnschrift" w:hAnsi="Bahnschrift"/>
                <w:lang w:val="en-US"/>
              </w:rPr>
              <w:t xml:space="preserve">ing </w:t>
            </w:r>
            <w:r>
              <w:rPr>
                <w:rFonts w:ascii="Bahnschrift" w:hAnsi="Bahnschrift"/>
                <w:lang w:val="en-US"/>
              </w:rPr>
              <w:t>advice</w:t>
            </w:r>
            <w:r w:rsidRPr="00EE1FBA">
              <w:rPr>
                <w:rFonts w:ascii="Bahnschrift" w:hAnsi="Bahnschrift"/>
                <w:lang w:val="en-US"/>
              </w:rPr>
              <w:t xml:space="preserve"> </w:t>
            </w:r>
            <w:r w:rsidR="00CF2F45">
              <w:rPr>
                <w:rFonts w:ascii="Bahnschrift" w:hAnsi="Bahnschrift"/>
                <w:lang w:val="en-US"/>
              </w:rPr>
              <w:t>and</w:t>
            </w:r>
            <w:r>
              <w:rPr>
                <w:rFonts w:ascii="Bahnschrift" w:hAnsi="Bahnschrift"/>
                <w:lang w:val="en-US"/>
              </w:rPr>
              <w:t xml:space="preserve"> support </w:t>
            </w:r>
            <w:r w:rsidR="00CF2F45">
              <w:rPr>
                <w:rFonts w:ascii="Bahnschrift" w:hAnsi="Bahnschrift"/>
                <w:lang w:val="en-US"/>
              </w:rPr>
              <w:t xml:space="preserve">to </w:t>
            </w:r>
            <w:r>
              <w:rPr>
                <w:rFonts w:ascii="Bahnschrift" w:hAnsi="Bahnschrift"/>
                <w:lang w:val="en-US"/>
              </w:rPr>
              <w:t xml:space="preserve">members </w:t>
            </w:r>
            <w:r w:rsidR="008748B8">
              <w:rPr>
                <w:rFonts w:ascii="Bahnschrift" w:hAnsi="Bahnschrift"/>
                <w:lang w:val="en-US"/>
              </w:rPr>
              <w:t xml:space="preserve">implementing security </w:t>
            </w:r>
            <w:r w:rsidR="00EE0495">
              <w:rPr>
                <w:rFonts w:ascii="Bahnschrift" w:hAnsi="Bahnschrift"/>
                <w:lang w:val="en-US"/>
              </w:rPr>
              <w:t>procedures and plans</w:t>
            </w:r>
          </w:p>
        </w:tc>
      </w:tr>
      <w:tr w:rsidR="00EE1FBA" w:rsidRPr="00EE1FBA" w14:paraId="7597E445" w14:textId="77777777" w:rsidTr="00355413">
        <w:trPr>
          <w:cantSplit/>
          <w:trHeight w:val="65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D28A7" w14:textId="358F2D05" w:rsidR="00EE1FBA" w:rsidRPr="00EE1FBA" w:rsidRDefault="00EE1FBA" w:rsidP="00B5042E">
            <w:pPr>
              <w:numPr>
                <w:ilvl w:val="0"/>
                <w:numId w:val="2"/>
              </w:numPr>
              <w:spacing w:before="40" w:after="40" w:line="288" w:lineRule="auto"/>
              <w:rPr>
                <w:rFonts w:ascii="Bahnschrift" w:hAnsi="Bahnschrift"/>
                <w:lang w:val="en-US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D84AF" w14:textId="223AA5EF" w:rsidR="00EE1FBA" w:rsidRPr="00EE1FBA" w:rsidRDefault="00397E17" w:rsidP="00B5042E">
            <w:pPr>
              <w:spacing w:before="40" w:after="40" w:line="288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C</w:t>
            </w:r>
            <w:r w:rsidRPr="00EE1FBA">
              <w:rPr>
                <w:rFonts w:ascii="Bahnschrift" w:hAnsi="Bahnschrift"/>
                <w:lang w:val="en-US"/>
              </w:rPr>
              <w:t>ollaborat</w:t>
            </w:r>
            <w:r w:rsidR="00B8401B">
              <w:rPr>
                <w:rFonts w:ascii="Bahnschrift" w:hAnsi="Bahnschrift"/>
                <w:lang w:val="en-US"/>
              </w:rPr>
              <w:t>ing</w:t>
            </w:r>
            <w:r w:rsidRPr="00EE1FBA">
              <w:rPr>
                <w:rFonts w:ascii="Bahnschrift" w:hAnsi="Bahnschrift"/>
                <w:lang w:val="en-US"/>
              </w:rPr>
              <w:t xml:space="preserve"> on training </w:t>
            </w:r>
            <w:r>
              <w:rPr>
                <w:rFonts w:ascii="Bahnschrift" w:hAnsi="Bahnschrift"/>
                <w:lang w:val="en-US"/>
              </w:rPr>
              <w:t xml:space="preserve">and </w:t>
            </w:r>
            <w:r w:rsidR="008241B1">
              <w:rPr>
                <w:rFonts w:ascii="Bahnschrift" w:hAnsi="Bahnschrift"/>
                <w:lang w:val="en-US"/>
              </w:rPr>
              <w:t xml:space="preserve">events </w:t>
            </w:r>
            <w:r w:rsidR="008528EA">
              <w:rPr>
                <w:rFonts w:ascii="Bahnschrift" w:hAnsi="Bahnschrift"/>
                <w:lang w:val="en-US"/>
              </w:rPr>
              <w:t>to</w:t>
            </w:r>
            <w:r w:rsidR="009C0853">
              <w:rPr>
                <w:rFonts w:ascii="Bahnschrift" w:hAnsi="Bahnschrift"/>
                <w:lang w:val="en-US"/>
              </w:rPr>
              <w:t xml:space="preserve"> </w:t>
            </w:r>
            <w:r w:rsidR="00243068">
              <w:rPr>
                <w:rFonts w:ascii="Bahnschrift" w:hAnsi="Bahnschrift"/>
                <w:lang w:val="en-US"/>
              </w:rPr>
              <w:t xml:space="preserve">strengthen </w:t>
            </w:r>
            <w:r w:rsidRPr="00732A21">
              <w:rPr>
                <w:rFonts w:ascii="Bahnschrift" w:hAnsi="Bahnschrift"/>
                <w:lang w:val="en-US"/>
              </w:rPr>
              <w:t>security capacity</w:t>
            </w:r>
            <w:r>
              <w:rPr>
                <w:rFonts w:ascii="Bahnschrift" w:hAnsi="Bahnschrift"/>
                <w:lang w:val="en-US"/>
              </w:rPr>
              <w:t xml:space="preserve"> within </w:t>
            </w:r>
            <w:r w:rsidR="000829D7">
              <w:rPr>
                <w:rFonts w:ascii="Bahnschrift" w:hAnsi="Bahnschrift"/>
                <w:lang w:val="en-US"/>
              </w:rPr>
              <w:t>[</w:t>
            </w:r>
            <w:r w:rsidRPr="0079385E">
              <w:rPr>
                <w:rFonts w:ascii="Bahnschrift" w:hAnsi="Bahnschrift"/>
                <w:i/>
                <w:iCs/>
                <w:lang w:val="en-US"/>
              </w:rPr>
              <w:t>country/location</w:t>
            </w:r>
            <w:r w:rsidR="000829D7" w:rsidRPr="000829D7">
              <w:rPr>
                <w:rFonts w:ascii="Bahnschrift" w:hAnsi="Bahnschrift"/>
                <w:lang w:val="en-US"/>
              </w:rPr>
              <w:t>]</w:t>
            </w:r>
            <w:r w:rsidRPr="000829D7">
              <w:rPr>
                <w:rFonts w:ascii="Bahnschrift" w:hAnsi="Bahnschrift"/>
                <w:lang w:val="en-US"/>
              </w:rPr>
              <w:t>.</w:t>
            </w:r>
          </w:p>
        </w:tc>
      </w:tr>
    </w:tbl>
    <w:p w14:paraId="5F1D1BD5" w14:textId="77777777" w:rsidR="00EE1FBA" w:rsidRPr="00EE1FBA" w:rsidRDefault="00EE1FBA" w:rsidP="00427C98">
      <w:pPr>
        <w:spacing w:after="0" w:line="288" w:lineRule="auto"/>
        <w:rPr>
          <w:rFonts w:ascii="Bahnschrift" w:hAnsi="Bahnschrift"/>
        </w:rPr>
      </w:pPr>
    </w:p>
    <w:p w14:paraId="348C674C" w14:textId="4C0329CD" w:rsidR="00EE1FBA" w:rsidRPr="00EE1FBA" w:rsidRDefault="00EE1FBA" w:rsidP="00B5042E">
      <w:pPr>
        <w:spacing w:after="60" w:line="288" w:lineRule="auto"/>
        <w:rPr>
          <w:rFonts w:ascii="Bahnschrift" w:hAnsi="Bahnschrift"/>
          <w:b/>
          <w:i/>
          <w:sz w:val="24"/>
          <w:szCs w:val="24"/>
        </w:rPr>
      </w:pPr>
      <w:r w:rsidRPr="00EE1FBA">
        <w:rPr>
          <w:rFonts w:ascii="Bahnschrift" w:hAnsi="Bahnschrift"/>
          <w:b/>
          <w:i/>
          <w:sz w:val="24"/>
          <w:szCs w:val="24"/>
        </w:rPr>
        <w:t>Members</w:t>
      </w:r>
      <w:r w:rsidR="001B2CBB">
        <w:rPr>
          <w:rFonts w:ascii="Bahnschrift" w:hAnsi="Bahnschrift"/>
          <w:b/>
          <w:i/>
          <w:sz w:val="24"/>
          <w:szCs w:val="24"/>
        </w:rPr>
        <w:t>hip</w:t>
      </w:r>
      <w:r w:rsidR="00D721D4">
        <w:rPr>
          <w:rFonts w:ascii="Bahnschrift" w:hAnsi="Bahnschrift"/>
          <w:b/>
          <w:i/>
          <w:sz w:val="24"/>
          <w:szCs w:val="24"/>
        </w:rPr>
        <w:t xml:space="preserve"> Criteria</w:t>
      </w:r>
    </w:p>
    <w:p w14:paraId="09D314C8" w14:textId="114CF1FC" w:rsidR="006C736D" w:rsidRPr="00202D7D" w:rsidRDefault="00EE1FBA" w:rsidP="00BA7D89">
      <w:pPr>
        <w:spacing w:after="60" w:line="288" w:lineRule="auto"/>
        <w:jc w:val="both"/>
        <w:rPr>
          <w:rFonts w:ascii="Bahnschrift" w:hAnsi="Bahnschrift"/>
        </w:rPr>
      </w:pPr>
      <w:r w:rsidRPr="00EE1FBA">
        <w:rPr>
          <w:rFonts w:ascii="Bahnschrift" w:hAnsi="Bahnschrift"/>
        </w:rPr>
        <w:t xml:space="preserve">The </w:t>
      </w:r>
      <w:r w:rsidR="00D66183">
        <w:rPr>
          <w:rFonts w:ascii="Bahnschrift" w:hAnsi="Bahnschrift"/>
        </w:rPr>
        <w:t>network</w:t>
      </w:r>
      <w:r w:rsidRPr="00EE1FBA">
        <w:rPr>
          <w:rFonts w:ascii="Bahnschrift" w:hAnsi="Bahnschrift"/>
        </w:rPr>
        <w:t xml:space="preserve"> is open to members of the humanitarian community</w:t>
      </w:r>
      <w:r w:rsidR="00D413AA">
        <w:rPr>
          <w:rFonts w:ascii="Bahnschrift" w:hAnsi="Bahnschrift"/>
        </w:rPr>
        <w:t xml:space="preserve"> who</w:t>
      </w:r>
      <w:r w:rsidR="00D413AA" w:rsidRPr="00D413AA">
        <w:rPr>
          <w:rFonts w:ascii="Bahnschrift" w:hAnsi="Bahnschrift"/>
        </w:rPr>
        <w:t xml:space="preserve"> satisfy </w:t>
      </w:r>
      <w:r w:rsidR="00D413AA">
        <w:rPr>
          <w:rFonts w:ascii="Bahnschrift" w:hAnsi="Bahnschrift"/>
        </w:rPr>
        <w:t>XXXX’s</w:t>
      </w:r>
      <w:r w:rsidR="00D413AA" w:rsidRPr="00D413AA">
        <w:rPr>
          <w:rFonts w:ascii="Bahnschrift" w:hAnsi="Bahnschrift"/>
        </w:rPr>
        <w:t xml:space="preserve"> membership criteria.</w:t>
      </w:r>
      <w:r w:rsidR="00202D7D">
        <w:rPr>
          <w:rFonts w:ascii="Bahnschrift" w:hAnsi="Bahnschrift"/>
        </w:rPr>
        <w:t xml:space="preserve"> </w:t>
      </w:r>
      <w:r w:rsidR="000D1F43">
        <w:rPr>
          <w:rFonts w:ascii="Bahnschrift" w:hAnsi="Bahnschrift"/>
        </w:rPr>
        <w:t>Members</w:t>
      </w:r>
      <w:r w:rsidR="00D66183" w:rsidRPr="00202D7D">
        <w:rPr>
          <w:rFonts w:ascii="Bahnschrift" w:hAnsi="Bahnschrift"/>
        </w:rPr>
        <w:t xml:space="preserve"> must</w:t>
      </w:r>
      <w:r w:rsidR="0045192A">
        <w:rPr>
          <w:rFonts w:ascii="Bahnschrift" w:hAnsi="Bahnschrift"/>
        </w:rPr>
        <w:t>:</w:t>
      </w:r>
    </w:p>
    <w:p w14:paraId="4F7EC836" w14:textId="05CBB13B" w:rsidR="00731AE6" w:rsidRPr="00731AE6" w:rsidRDefault="0045192A" w:rsidP="00C34850">
      <w:pPr>
        <w:pStyle w:val="ListParagraph"/>
        <w:numPr>
          <w:ilvl w:val="0"/>
          <w:numId w:val="9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Be a</w:t>
      </w:r>
      <w:r w:rsidR="004A6B51">
        <w:rPr>
          <w:rFonts w:ascii="Bahnschrift" w:hAnsi="Bahnschrift"/>
        </w:rPr>
        <w:t xml:space="preserve"> </w:t>
      </w:r>
      <w:r w:rsidR="007D7FB9">
        <w:rPr>
          <w:rFonts w:ascii="Bahnschrift" w:hAnsi="Bahnschrift"/>
        </w:rPr>
        <w:t>r</w:t>
      </w:r>
      <w:r w:rsidR="00731AE6" w:rsidRPr="00731AE6">
        <w:rPr>
          <w:rFonts w:ascii="Bahnschrift" w:hAnsi="Bahnschrift"/>
        </w:rPr>
        <w:t>egistered not-for-profit</w:t>
      </w:r>
      <w:r w:rsidR="0079581B">
        <w:rPr>
          <w:rFonts w:ascii="Bahnschrift" w:hAnsi="Bahnschrift"/>
        </w:rPr>
        <w:t xml:space="preserve">, </w:t>
      </w:r>
      <w:r w:rsidR="00F006FC">
        <w:rPr>
          <w:rFonts w:ascii="Bahnschrift" w:hAnsi="Bahnschrift"/>
        </w:rPr>
        <w:t xml:space="preserve">non-governmental </w:t>
      </w:r>
      <w:proofErr w:type="gramStart"/>
      <w:r w:rsidR="00F006FC">
        <w:rPr>
          <w:rFonts w:ascii="Bahnschrift" w:hAnsi="Bahnschrift"/>
        </w:rPr>
        <w:t>organisation;</w:t>
      </w:r>
      <w:proofErr w:type="gramEnd"/>
    </w:p>
    <w:p w14:paraId="4DD3AC90" w14:textId="2EC465BF" w:rsidR="00731AE6" w:rsidRPr="00731AE6" w:rsidRDefault="00731AE6" w:rsidP="00C34850">
      <w:pPr>
        <w:pStyle w:val="ListParagraph"/>
        <w:numPr>
          <w:ilvl w:val="0"/>
          <w:numId w:val="9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731AE6">
        <w:rPr>
          <w:rFonts w:ascii="Bahnschrift" w:hAnsi="Bahnschrift"/>
        </w:rPr>
        <w:t xml:space="preserve">Directly manage, and </w:t>
      </w:r>
      <w:r w:rsidR="00D82C27">
        <w:rPr>
          <w:rFonts w:ascii="Bahnschrift" w:hAnsi="Bahnschrift"/>
        </w:rPr>
        <w:t>be</w:t>
      </w:r>
      <w:r w:rsidR="00D82C27" w:rsidRPr="00731AE6">
        <w:rPr>
          <w:rFonts w:ascii="Bahnschrift" w:hAnsi="Bahnschrift"/>
        </w:rPr>
        <w:t xml:space="preserve"> </w:t>
      </w:r>
      <w:r w:rsidRPr="00731AE6">
        <w:rPr>
          <w:rFonts w:ascii="Bahnschrift" w:hAnsi="Bahnschrift"/>
        </w:rPr>
        <w:t xml:space="preserve">responsible for, staff and programmes </w:t>
      </w:r>
      <w:r w:rsidR="00477FDA">
        <w:rPr>
          <w:rFonts w:ascii="Bahnschrift" w:hAnsi="Bahnschrift"/>
        </w:rPr>
        <w:t xml:space="preserve">within </w:t>
      </w:r>
      <w:r w:rsidR="001E2AC1" w:rsidRPr="001E2AC1">
        <w:rPr>
          <w:rFonts w:ascii="Bahnschrift" w:hAnsi="Bahnschrift"/>
        </w:rPr>
        <w:t>[</w:t>
      </w:r>
      <w:r w:rsidR="001E2AC1" w:rsidRPr="000829D7">
        <w:rPr>
          <w:rFonts w:ascii="Bahnschrift" w:hAnsi="Bahnschrift"/>
          <w:i/>
          <w:iCs/>
        </w:rPr>
        <w:t>country/location</w:t>
      </w:r>
      <w:proofErr w:type="gramStart"/>
      <w:r w:rsidR="001E2AC1" w:rsidRPr="001E2AC1">
        <w:rPr>
          <w:rFonts w:ascii="Bahnschrift" w:hAnsi="Bahnschrift"/>
        </w:rPr>
        <w:t>]</w:t>
      </w:r>
      <w:r w:rsidR="00477FDA">
        <w:rPr>
          <w:rFonts w:ascii="Bahnschrift" w:hAnsi="Bahnschrift"/>
        </w:rPr>
        <w:t>;</w:t>
      </w:r>
      <w:proofErr w:type="gramEnd"/>
    </w:p>
    <w:p w14:paraId="4C8FEE32" w14:textId="2157EB67" w:rsidR="00731AE6" w:rsidRPr="00731AE6" w:rsidRDefault="0031275D" w:rsidP="00C34850">
      <w:pPr>
        <w:pStyle w:val="ListParagraph"/>
        <w:numPr>
          <w:ilvl w:val="0"/>
          <w:numId w:val="9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Commit</w:t>
      </w:r>
      <w:r w:rsidR="00731AE6" w:rsidRPr="00731AE6">
        <w:rPr>
          <w:rFonts w:ascii="Bahnschrift" w:hAnsi="Bahnschrift"/>
        </w:rPr>
        <w:t xml:space="preserve"> to the Code of Conduct of the International Red Cross and Red Crescent Movement and NGOs in Disaster </w:t>
      </w:r>
      <w:proofErr w:type="gramStart"/>
      <w:r w:rsidR="00731AE6" w:rsidRPr="00731AE6">
        <w:rPr>
          <w:rFonts w:ascii="Bahnschrift" w:hAnsi="Bahnschrift"/>
        </w:rPr>
        <w:t>Relief;</w:t>
      </w:r>
      <w:proofErr w:type="gramEnd"/>
    </w:p>
    <w:p w14:paraId="6BA58697" w14:textId="3F800C8E" w:rsidR="00731AE6" w:rsidRPr="00477FDA" w:rsidRDefault="00731AE6" w:rsidP="00C34850">
      <w:pPr>
        <w:pStyle w:val="ListParagraph"/>
        <w:numPr>
          <w:ilvl w:val="0"/>
          <w:numId w:val="9"/>
        </w:numPr>
        <w:spacing w:after="60" w:line="288" w:lineRule="auto"/>
        <w:ind w:left="567" w:hanging="283"/>
        <w:contextualSpacing w:val="0"/>
        <w:rPr>
          <w:rFonts w:ascii="Bahnschrift" w:hAnsi="Bahnschrift"/>
        </w:rPr>
      </w:pPr>
      <w:r w:rsidRPr="00731AE6">
        <w:rPr>
          <w:rFonts w:ascii="Bahnschrift" w:hAnsi="Bahnschrift"/>
        </w:rPr>
        <w:t>Have a</w:t>
      </w:r>
      <w:r w:rsidR="00477FDA" w:rsidRPr="00033FC5">
        <w:rPr>
          <w:rFonts w:ascii="Bahnschrift" w:hAnsi="Bahnschrift"/>
        </w:rPr>
        <w:t xml:space="preserve"> dedicated safety and security role or a designated safety focal point </w:t>
      </w:r>
      <w:r w:rsidR="00764351" w:rsidRPr="00764351">
        <w:rPr>
          <w:rFonts w:ascii="Bahnschrift" w:hAnsi="Bahnschrift"/>
        </w:rPr>
        <w:t xml:space="preserve">who can represent them within </w:t>
      </w:r>
      <w:r w:rsidR="00764351">
        <w:rPr>
          <w:rFonts w:ascii="Bahnschrift" w:hAnsi="Bahnschrift"/>
        </w:rPr>
        <w:t xml:space="preserve">XXXX </w:t>
      </w:r>
      <w:proofErr w:type="gramStart"/>
      <w:r w:rsidR="00764351">
        <w:rPr>
          <w:rFonts w:ascii="Bahnschrift" w:hAnsi="Bahnschrift"/>
        </w:rPr>
        <w:t>network</w:t>
      </w:r>
      <w:r w:rsidR="004D731C">
        <w:rPr>
          <w:rFonts w:ascii="Bahnschrift" w:hAnsi="Bahnschrift"/>
        </w:rPr>
        <w:t>;</w:t>
      </w:r>
      <w:proofErr w:type="gramEnd"/>
    </w:p>
    <w:p w14:paraId="641DB178" w14:textId="1A1C1C5E" w:rsidR="006C736D" w:rsidRPr="00033FC5" w:rsidRDefault="00731AE6" w:rsidP="00C34850">
      <w:pPr>
        <w:pStyle w:val="ListParagraph"/>
        <w:numPr>
          <w:ilvl w:val="0"/>
          <w:numId w:val="9"/>
        </w:numPr>
        <w:spacing w:after="120" w:line="288" w:lineRule="auto"/>
        <w:ind w:left="567" w:hanging="283"/>
        <w:contextualSpacing w:val="0"/>
        <w:rPr>
          <w:rFonts w:ascii="Bahnschrift" w:hAnsi="Bahnschrift"/>
        </w:rPr>
      </w:pPr>
      <w:r w:rsidRPr="00731AE6">
        <w:rPr>
          <w:rFonts w:ascii="Bahnschrift" w:hAnsi="Bahnschrift"/>
        </w:rPr>
        <w:t xml:space="preserve">Agree to abide by </w:t>
      </w:r>
      <w:r w:rsidR="00477FDA">
        <w:rPr>
          <w:rFonts w:ascii="Bahnschrift" w:hAnsi="Bahnschrift"/>
        </w:rPr>
        <w:t>XXXX’s</w:t>
      </w:r>
      <w:r w:rsidRPr="00731AE6">
        <w:rPr>
          <w:rFonts w:ascii="Bahnschrift" w:hAnsi="Bahnschrift"/>
        </w:rPr>
        <w:t xml:space="preserve"> Information Sharing Protocol. </w:t>
      </w:r>
      <w:r w:rsidR="00D66183" w:rsidRPr="00033FC5">
        <w:rPr>
          <w:rFonts w:ascii="Bahnschrift" w:hAnsi="Bahnschrift"/>
        </w:rPr>
        <w:t xml:space="preserve"> </w:t>
      </w:r>
    </w:p>
    <w:p w14:paraId="05A08C0B" w14:textId="6ABBF546" w:rsidR="00C36B3B" w:rsidRDefault="00782F1D" w:rsidP="00171C51">
      <w:pPr>
        <w:spacing w:after="6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Members are </w:t>
      </w:r>
      <w:r w:rsidR="0037378C">
        <w:rPr>
          <w:rFonts w:ascii="Bahnschrift" w:hAnsi="Bahnschrift"/>
        </w:rPr>
        <w:t>expected to maintain an active membership and agree to</w:t>
      </w:r>
      <w:r w:rsidR="00D66183" w:rsidRPr="00202D7D">
        <w:rPr>
          <w:rFonts w:ascii="Bahnschrift" w:hAnsi="Bahnschrift"/>
        </w:rPr>
        <w:t xml:space="preserve"> share information</w:t>
      </w:r>
      <w:r w:rsidR="0037378C">
        <w:rPr>
          <w:rFonts w:ascii="Bahnschrift" w:hAnsi="Bahnschrift"/>
        </w:rPr>
        <w:t>, regularly</w:t>
      </w:r>
      <w:r w:rsidR="004D7595" w:rsidRPr="004D7595">
        <w:rPr>
          <w:rFonts w:ascii="Bahnschrift" w:hAnsi="Bahnschrift"/>
        </w:rPr>
        <w:t xml:space="preserve"> </w:t>
      </w:r>
      <w:proofErr w:type="gramStart"/>
      <w:r w:rsidR="004D7595" w:rsidRPr="00202D7D">
        <w:rPr>
          <w:rFonts w:ascii="Bahnschrift" w:hAnsi="Bahnschrift"/>
        </w:rPr>
        <w:t>communicat</w:t>
      </w:r>
      <w:r w:rsidR="004D7595">
        <w:rPr>
          <w:rFonts w:ascii="Bahnschrift" w:hAnsi="Bahnschrift"/>
        </w:rPr>
        <w:t>e</w:t>
      </w:r>
      <w:proofErr w:type="gramEnd"/>
      <w:r w:rsidR="004D7595">
        <w:rPr>
          <w:rFonts w:ascii="Bahnschrift" w:hAnsi="Bahnschrift"/>
        </w:rPr>
        <w:t xml:space="preserve"> and engage with other members</w:t>
      </w:r>
      <w:r w:rsidR="0037378C">
        <w:rPr>
          <w:rFonts w:ascii="Bahnschrift" w:hAnsi="Bahnschrift"/>
        </w:rPr>
        <w:t>, and participate in meetings</w:t>
      </w:r>
      <w:r w:rsidR="00D333D0">
        <w:rPr>
          <w:rFonts w:ascii="Bahnschrift" w:hAnsi="Bahnschrift"/>
        </w:rPr>
        <w:t xml:space="preserve">. </w:t>
      </w:r>
      <w:r w:rsidR="00D66183" w:rsidRPr="00202D7D">
        <w:rPr>
          <w:rFonts w:ascii="Bahnschrift" w:hAnsi="Bahnschrift"/>
        </w:rPr>
        <w:t xml:space="preserve">Members who do not actively participate may be asked to leave the </w:t>
      </w:r>
      <w:r w:rsidR="00C36B3B">
        <w:rPr>
          <w:rFonts w:ascii="Bahnschrift" w:hAnsi="Bahnschrift"/>
        </w:rPr>
        <w:t>network</w:t>
      </w:r>
      <w:r w:rsidR="00D66183" w:rsidRPr="00202D7D">
        <w:rPr>
          <w:rFonts w:ascii="Bahnschrift" w:hAnsi="Bahnschrift"/>
        </w:rPr>
        <w:t xml:space="preserve"> following a majority vote by other </w:t>
      </w:r>
      <w:r w:rsidR="00C36B3B">
        <w:rPr>
          <w:rFonts w:ascii="Bahnschrift" w:hAnsi="Bahnschrift"/>
        </w:rPr>
        <w:t>XXXX</w:t>
      </w:r>
      <w:r w:rsidR="00D66183" w:rsidRPr="00202D7D">
        <w:rPr>
          <w:rFonts w:ascii="Bahnschrift" w:hAnsi="Bahnschrift"/>
        </w:rPr>
        <w:t xml:space="preserve"> members.</w:t>
      </w:r>
    </w:p>
    <w:p w14:paraId="4522031F" w14:textId="1A3B5B40" w:rsidR="00F27B32" w:rsidRDefault="00BA1275" w:rsidP="00171C51">
      <w:pPr>
        <w:spacing w:after="60" w:line="288" w:lineRule="auto"/>
        <w:jc w:val="both"/>
        <w:rPr>
          <w:rFonts w:ascii="Bahnschrift" w:hAnsi="Bahnschrift"/>
          <w:b/>
          <w:bCs/>
          <w:i/>
          <w:iCs/>
        </w:rPr>
      </w:pPr>
      <w:r w:rsidRPr="00BA1275">
        <w:rPr>
          <w:rFonts w:ascii="Bahnschrift" w:hAnsi="Bahnschrift"/>
          <w:b/>
          <w:bCs/>
          <w:i/>
          <w:iCs/>
        </w:rPr>
        <w:t xml:space="preserve">Membership </w:t>
      </w:r>
      <w:r w:rsidR="002F6584">
        <w:rPr>
          <w:rFonts w:ascii="Bahnschrift" w:hAnsi="Bahnschrift"/>
          <w:b/>
          <w:bCs/>
          <w:i/>
          <w:iCs/>
        </w:rPr>
        <w:t>Applications</w:t>
      </w:r>
    </w:p>
    <w:p w14:paraId="72287166" w14:textId="782E15F6" w:rsidR="00DF6BEC" w:rsidRPr="00DF6BEC" w:rsidRDefault="00DF6BEC" w:rsidP="00171C51">
      <w:pPr>
        <w:spacing w:after="60" w:line="288" w:lineRule="auto"/>
        <w:jc w:val="both"/>
        <w:rPr>
          <w:rFonts w:ascii="Bahnschrift" w:hAnsi="Bahnschrift"/>
        </w:rPr>
      </w:pPr>
      <w:r w:rsidRPr="00DF6BEC">
        <w:rPr>
          <w:rFonts w:ascii="Bahnschrift" w:hAnsi="Bahnschrift"/>
        </w:rPr>
        <w:t xml:space="preserve">Membership is on request through the </w:t>
      </w:r>
      <w:r w:rsidR="000509C1">
        <w:rPr>
          <w:rFonts w:ascii="Bahnschrift" w:hAnsi="Bahnschrift"/>
        </w:rPr>
        <w:t xml:space="preserve">Chair or </w:t>
      </w:r>
      <w:r w:rsidR="008C717F">
        <w:rPr>
          <w:rFonts w:ascii="Bahnschrift" w:hAnsi="Bahnschrift"/>
        </w:rPr>
        <w:t>Deputy</w:t>
      </w:r>
      <w:r w:rsidR="000509C1">
        <w:rPr>
          <w:rFonts w:ascii="Bahnschrift" w:hAnsi="Bahnschrift"/>
        </w:rPr>
        <w:t xml:space="preserve"> Chair</w:t>
      </w:r>
      <w:r w:rsidR="00F076F1">
        <w:rPr>
          <w:rFonts w:ascii="Bahnschrift" w:hAnsi="Bahnschrift"/>
        </w:rPr>
        <w:t xml:space="preserve">, </w:t>
      </w:r>
      <w:r w:rsidRPr="00DF6BEC">
        <w:rPr>
          <w:rFonts w:ascii="Bahnschrift" w:hAnsi="Bahnschrift"/>
        </w:rPr>
        <w:t xml:space="preserve">who </w:t>
      </w:r>
      <w:r w:rsidR="00E246B8">
        <w:rPr>
          <w:rFonts w:ascii="Bahnschrift" w:hAnsi="Bahnschrift"/>
        </w:rPr>
        <w:t xml:space="preserve">will </w:t>
      </w:r>
      <w:r w:rsidR="00F076F1">
        <w:rPr>
          <w:rFonts w:ascii="Bahnschrift" w:hAnsi="Bahnschrift"/>
        </w:rPr>
        <w:t xml:space="preserve">ensure </w:t>
      </w:r>
      <w:r w:rsidR="00E246B8">
        <w:rPr>
          <w:rFonts w:ascii="Bahnschrift" w:hAnsi="Bahnschrift"/>
        </w:rPr>
        <w:t xml:space="preserve">that </w:t>
      </w:r>
      <w:r w:rsidR="000509C1" w:rsidRPr="00DF6BEC">
        <w:rPr>
          <w:rFonts w:ascii="Bahnschrift" w:hAnsi="Bahnschrift"/>
        </w:rPr>
        <w:t>applicati</w:t>
      </w:r>
      <w:r w:rsidR="000509C1">
        <w:rPr>
          <w:rFonts w:ascii="Bahnschrift" w:hAnsi="Bahnschrift"/>
        </w:rPr>
        <w:t xml:space="preserve">ons </w:t>
      </w:r>
      <w:r w:rsidR="00F076F1">
        <w:rPr>
          <w:rFonts w:ascii="Bahnschrift" w:hAnsi="Bahnschrift"/>
        </w:rPr>
        <w:t>meet</w:t>
      </w:r>
      <w:r w:rsidRPr="00DF6BEC">
        <w:rPr>
          <w:rFonts w:ascii="Bahnschrift" w:hAnsi="Bahnschrift"/>
        </w:rPr>
        <w:t xml:space="preserve"> </w:t>
      </w:r>
      <w:r w:rsidR="000509C1">
        <w:rPr>
          <w:rFonts w:ascii="Bahnschrift" w:hAnsi="Bahnschrift"/>
        </w:rPr>
        <w:t xml:space="preserve">the network’s </w:t>
      </w:r>
      <w:r w:rsidRPr="00DF6BEC">
        <w:rPr>
          <w:rFonts w:ascii="Bahnschrift" w:hAnsi="Bahnschrift"/>
        </w:rPr>
        <w:t>membership criteria. Where there is uncertainty regarding</w:t>
      </w:r>
      <w:r w:rsidR="00E246B8">
        <w:rPr>
          <w:rFonts w:ascii="Bahnschrift" w:hAnsi="Bahnschrift"/>
        </w:rPr>
        <w:t xml:space="preserve"> criteria being met,</w:t>
      </w:r>
      <w:r w:rsidRPr="00DF6BEC">
        <w:rPr>
          <w:rFonts w:ascii="Bahnschrift" w:hAnsi="Bahnschrift"/>
        </w:rPr>
        <w:t xml:space="preserve"> the </w:t>
      </w:r>
      <w:r w:rsidR="001D074E">
        <w:rPr>
          <w:rFonts w:ascii="Bahnschrift" w:hAnsi="Bahnschrift"/>
        </w:rPr>
        <w:t>C</w:t>
      </w:r>
      <w:r w:rsidR="00887C71">
        <w:rPr>
          <w:rFonts w:ascii="Bahnschrift" w:hAnsi="Bahnschrift"/>
        </w:rPr>
        <w:t>hairs</w:t>
      </w:r>
      <w:r w:rsidRPr="00DF6BEC">
        <w:rPr>
          <w:rFonts w:ascii="Bahnschrift" w:hAnsi="Bahnschrift"/>
        </w:rPr>
        <w:t xml:space="preserve"> may choose to consult with</w:t>
      </w:r>
      <w:r w:rsidR="00894CDD">
        <w:rPr>
          <w:rFonts w:ascii="Bahnschrift" w:hAnsi="Bahnschrift"/>
        </w:rPr>
        <w:t xml:space="preserve"> XXXX </w:t>
      </w:r>
      <w:r w:rsidRPr="00DF6BEC">
        <w:rPr>
          <w:rFonts w:ascii="Bahnschrift" w:hAnsi="Bahnschrift"/>
        </w:rPr>
        <w:t xml:space="preserve">members. </w:t>
      </w:r>
    </w:p>
    <w:p w14:paraId="0E7A8B68" w14:textId="5614A46E" w:rsidR="00BA1275" w:rsidRDefault="00BA1275" w:rsidP="00171C51">
      <w:pPr>
        <w:spacing w:after="60" w:line="288" w:lineRule="auto"/>
        <w:jc w:val="both"/>
        <w:rPr>
          <w:rFonts w:ascii="Bahnschrift" w:hAnsi="Bahnschrift"/>
          <w:b/>
          <w:bCs/>
          <w:i/>
          <w:iCs/>
        </w:rPr>
      </w:pPr>
    </w:p>
    <w:p w14:paraId="70F4ECCB" w14:textId="1BBBC5D4" w:rsidR="00BA1275" w:rsidRDefault="00862029" w:rsidP="00171C51">
      <w:pPr>
        <w:spacing w:after="60" w:line="288" w:lineRule="auto"/>
        <w:jc w:val="both"/>
        <w:rPr>
          <w:rFonts w:ascii="Bahnschrift" w:hAnsi="Bahnschrift"/>
          <w:b/>
          <w:bCs/>
          <w:i/>
          <w:iCs/>
        </w:rPr>
      </w:pPr>
      <w:r>
        <w:rPr>
          <w:rFonts w:ascii="Bahnschrift" w:hAnsi="Bahnschrift"/>
          <w:b/>
          <w:bCs/>
          <w:i/>
          <w:iCs/>
        </w:rPr>
        <w:t>Structure</w:t>
      </w:r>
    </w:p>
    <w:p w14:paraId="71B5DF67" w14:textId="219C4A47" w:rsidR="0054378E" w:rsidRDefault="00C90C50" w:rsidP="00BA74AE">
      <w:pPr>
        <w:spacing w:after="60" w:line="288" w:lineRule="auto"/>
        <w:jc w:val="both"/>
        <w:rPr>
          <w:rFonts w:ascii="Bahnschrift" w:hAnsi="Bahnschrift"/>
        </w:rPr>
      </w:pPr>
      <w:r w:rsidRPr="00C90C50">
        <w:rPr>
          <w:rFonts w:ascii="Bahnschrift" w:hAnsi="Bahnschrift"/>
        </w:rPr>
        <w:t xml:space="preserve">The </w:t>
      </w:r>
      <w:r>
        <w:rPr>
          <w:rFonts w:ascii="Bahnschrift" w:hAnsi="Bahnschrift"/>
        </w:rPr>
        <w:t xml:space="preserve">XXXX network </w:t>
      </w:r>
      <w:r w:rsidRPr="00C90C50">
        <w:rPr>
          <w:rFonts w:ascii="Bahnschrift" w:hAnsi="Bahnschrift"/>
        </w:rPr>
        <w:t xml:space="preserve">is led by </w:t>
      </w:r>
      <w:r w:rsidR="000F7E68">
        <w:rPr>
          <w:rFonts w:ascii="Bahnschrift" w:hAnsi="Bahnschrift"/>
        </w:rPr>
        <w:t>a</w:t>
      </w:r>
      <w:r w:rsidR="00BC69DD">
        <w:rPr>
          <w:rFonts w:ascii="Bahnschrift" w:hAnsi="Bahnschrift"/>
        </w:rPr>
        <w:t xml:space="preserve"> Chair and </w:t>
      </w:r>
      <w:r w:rsidR="00EF526D">
        <w:rPr>
          <w:rFonts w:ascii="Bahnschrift" w:hAnsi="Bahnschrift"/>
        </w:rPr>
        <w:t>Deputy</w:t>
      </w:r>
      <w:r w:rsidR="00BC69DD">
        <w:rPr>
          <w:rFonts w:ascii="Bahnschrift" w:hAnsi="Bahnschrift"/>
        </w:rPr>
        <w:t xml:space="preserve"> Chair </w:t>
      </w:r>
      <w:r w:rsidR="000F7E68">
        <w:rPr>
          <w:rFonts w:ascii="Bahnschrift" w:hAnsi="Bahnschrift"/>
        </w:rPr>
        <w:t xml:space="preserve">on a voluntary </w:t>
      </w:r>
      <w:proofErr w:type="gramStart"/>
      <w:r w:rsidR="000F7E68">
        <w:rPr>
          <w:rFonts w:ascii="Bahnschrift" w:hAnsi="Bahnschrift"/>
        </w:rPr>
        <w:t>basis</w:t>
      </w:r>
      <w:proofErr w:type="gramEnd"/>
      <w:r w:rsidR="00DE2CD1">
        <w:rPr>
          <w:rFonts w:ascii="Bahnschrift" w:hAnsi="Bahnschrift"/>
        </w:rPr>
        <w:t xml:space="preserve"> and they</w:t>
      </w:r>
      <w:r w:rsidR="00DE2CD1" w:rsidRPr="00DE2CD1">
        <w:rPr>
          <w:rFonts w:ascii="Bahnschrift" w:hAnsi="Bahnschrift"/>
        </w:rPr>
        <w:t xml:space="preserve"> receive no compensation for their services.</w:t>
      </w:r>
      <w:r w:rsidR="000F7E68">
        <w:rPr>
          <w:rFonts w:ascii="Bahnschrift" w:hAnsi="Bahnschrift"/>
        </w:rPr>
        <w:t xml:space="preserve"> The</w:t>
      </w:r>
      <w:r w:rsidR="00DE2CD1">
        <w:rPr>
          <w:rFonts w:ascii="Bahnschrift" w:hAnsi="Bahnschrift"/>
        </w:rPr>
        <w:t xml:space="preserve"> Chairs </w:t>
      </w:r>
      <w:r w:rsidR="001B2DB1">
        <w:rPr>
          <w:rFonts w:ascii="Bahnschrift" w:hAnsi="Bahnschrift"/>
        </w:rPr>
        <w:t xml:space="preserve">are elected to coordinate the network’s activities </w:t>
      </w:r>
      <w:r w:rsidR="002F40FE" w:rsidRPr="002F40FE">
        <w:rPr>
          <w:rFonts w:ascii="Bahnschrift" w:hAnsi="Bahnschrift"/>
        </w:rPr>
        <w:t>on behalf of the membership</w:t>
      </w:r>
      <w:r w:rsidR="000F7E68">
        <w:rPr>
          <w:rFonts w:ascii="Bahnschrift" w:hAnsi="Bahnschrift"/>
        </w:rPr>
        <w:t xml:space="preserve">, and </w:t>
      </w:r>
      <w:r w:rsidR="0011749E">
        <w:rPr>
          <w:rFonts w:ascii="Bahnschrift" w:hAnsi="Bahnschrift"/>
        </w:rPr>
        <w:t>are expected to</w:t>
      </w:r>
      <w:r w:rsidR="0054378E">
        <w:rPr>
          <w:rFonts w:ascii="Bahnschrift" w:hAnsi="Bahnschrift"/>
        </w:rPr>
        <w:t>:</w:t>
      </w:r>
      <w:r w:rsidR="00DD1909" w:rsidRPr="0054378E">
        <w:rPr>
          <w:rFonts w:ascii="Bahnschrift" w:hAnsi="Bahnschrift"/>
        </w:rPr>
        <w:t xml:space="preserve"> </w:t>
      </w:r>
    </w:p>
    <w:p w14:paraId="512AE72B" w14:textId="71F88769" w:rsidR="00C96655" w:rsidRDefault="0054378E" w:rsidP="00BC07B8">
      <w:pPr>
        <w:pStyle w:val="ListParagraph"/>
        <w:numPr>
          <w:ilvl w:val="0"/>
          <w:numId w:val="29"/>
        </w:numPr>
        <w:spacing w:after="60" w:line="288" w:lineRule="auto"/>
        <w:ind w:left="567" w:hanging="283"/>
        <w:contextualSpacing w:val="0"/>
        <w:jc w:val="both"/>
        <w:rPr>
          <w:rFonts w:ascii="Bahnschrift" w:hAnsi="Bahnschrift"/>
        </w:rPr>
      </w:pPr>
      <w:r w:rsidRPr="0054378E">
        <w:rPr>
          <w:rFonts w:ascii="Bahnschrift" w:hAnsi="Bahnschrift"/>
          <w:bCs/>
          <w:iCs/>
        </w:rPr>
        <w:t xml:space="preserve">Organise and chair </w:t>
      </w:r>
      <w:r>
        <w:rPr>
          <w:rFonts w:ascii="Bahnschrift" w:hAnsi="Bahnschrift"/>
          <w:bCs/>
          <w:iCs/>
        </w:rPr>
        <w:t>security</w:t>
      </w:r>
      <w:r w:rsidRPr="0054378E">
        <w:rPr>
          <w:rFonts w:ascii="Bahnschrift" w:hAnsi="Bahnschrift"/>
          <w:bCs/>
          <w:iCs/>
        </w:rPr>
        <w:t xml:space="preserve"> meetings </w:t>
      </w:r>
      <w:r w:rsidR="00A15355" w:rsidRPr="00A15355">
        <w:rPr>
          <w:rFonts w:ascii="Bahnschrift" w:hAnsi="Bahnschrift"/>
          <w:bCs/>
          <w:iCs/>
        </w:rPr>
        <w:t>[</w:t>
      </w:r>
      <w:r w:rsidR="00A15355" w:rsidRPr="00982AAD">
        <w:rPr>
          <w:rFonts w:ascii="Bahnschrift" w:hAnsi="Bahnschrift"/>
          <w:bCs/>
          <w:i/>
        </w:rPr>
        <w:t>timeframe</w:t>
      </w:r>
      <w:r w:rsidR="00A15355">
        <w:rPr>
          <w:rFonts w:ascii="Bahnschrift" w:hAnsi="Bahnschrift"/>
          <w:bCs/>
          <w:iCs/>
        </w:rPr>
        <w:t>]</w:t>
      </w:r>
      <w:r w:rsidR="00BA74AE">
        <w:rPr>
          <w:rFonts w:ascii="Bahnschrift" w:hAnsi="Bahnschrift"/>
          <w:bCs/>
          <w:iCs/>
        </w:rPr>
        <w:t xml:space="preserve">. </w:t>
      </w:r>
      <w:r w:rsidR="00F96A74">
        <w:rPr>
          <w:rFonts w:ascii="Bahnschrift" w:hAnsi="Bahnschrift"/>
        </w:rPr>
        <w:t>M</w:t>
      </w:r>
      <w:r w:rsidR="00C96655" w:rsidRPr="00EE1FBA">
        <w:rPr>
          <w:rFonts w:ascii="Bahnschrift" w:hAnsi="Bahnschrift"/>
        </w:rPr>
        <w:t>eeting</w:t>
      </w:r>
      <w:r w:rsidR="000F7E68">
        <w:rPr>
          <w:rFonts w:ascii="Bahnschrift" w:hAnsi="Bahnschrift"/>
        </w:rPr>
        <w:t>s</w:t>
      </w:r>
      <w:r w:rsidR="00C96655" w:rsidRPr="00EE1FBA">
        <w:rPr>
          <w:rFonts w:ascii="Bahnschrift" w:hAnsi="Bahnschrift"/>
        </w:rPr>
        <w:t xml:space="preserve"> </w:t>
      </w:r>
      <w:r w:rsidR="00F96A74">
        <w:rPr>
          <w:rFonts w:ascii="Bahnschrift" w:hAnsi="Bahnschrift"/>
        </w:rPr>
        <w:t>should be</w:t>
      </w:r>
      <w:r w:rsidR="00C96655" w:rsidRPr="00EE1FBA">
        <w:rPr>
          <w:rFonts w:ascii="Bahnschrift" w:hAnsi="Bahnschrift"/>
        </w:rPr>
        <w:t xml:space="preserve"> hosted </w:t>
      </w:r>
      <w:r w:rsidR="00C96655">
        <w:rPr>
          <w:rFonts w:ascii="Bahnschrift" w:hAnsi="Bahnschrift"/>
        </w:rPr>
        <w:t xml:space="preserve">by </w:t>
      </w:r>
      <w:r w:rsidR="00C96655" w:rsidRPr="00EE1FBA">
        <w:rPr>
          <w:rFonts w:ascii="Bahnschrift" w:hAnsi="Bahnschrift"/>
        </w:rPr>
        <w:t xml:space="preserve">different </w:t>
      </w:r>
      <w:r w:rsidR="00C96655">
        <w:rPr>
          <w:rFonts w:ascii="Bahnschrift" w:hAnsi="Bahnschrift"/>
        </w:rPr>
        <w:t>members on a rotation</w:t>
      </w:r>
      <w:r w:rsidR="000F7E68">
        <w:rPr>
          <w:rFonts w:ascii="Bahnschrift" w:hAnsi="Bahnschrift"/>
        </w:rPr>
        <w:t>al</w:t>
      </w:r>
      <w:r w:rsidR="00C96655">
        <w:rPr>
          <w:rFonts w:ascii="Bahnschrift" w:hAnsi="Bahnschrift"/>
        </w:rPr>
        <w:t xml:space="preserve"> basis</w:t>
      </w:r>
      <w:r w:rsidR="00C96655" w:rsidRPr="00EE1FBA">
        <w:rPr>
          <w:rFonts w:ascii="Bahnschrift" w:hAnsi="Bahnschrift"/>
        </w:rPr>
        <w:t xml:space="preserve">. </w:t>
      </w:r>
    </w:p>
    <w:p w14:paraId="5E3CAF8B" w14:textId="70F05884" w:rsidR="00A15355" w:rsidRDefault="00780A2C" w:rsidP="00BC07B8">
      <w:pPr>
        <w:pStyle w:val="ListParagraph"/>
        <w:numPr>
          <w:ilvl w:val="0"/>
          <w:numId w:val="29"/>
        </w:numPr>
        <w:spacing w:after="60" w:line="288" w:lineRule="auto"/>
        <w:ind w:left="567" w:hanging="283"/>
        <w:contextualSpacing w:val="0"/>
        <w:jc w:val="both"/>
        <w:rPr>
          <w:rFonts w:ascii="Bahnschrift" w:hAnsi="Bahnschrift"/>
        </w:rPr>
      </w:pPr>
      <w:r>
        <w:rPr>
          <w:rFonts w:ascii="Bahnschrift" w:hAnsi="Bahnschrift"/>
        </w:rPr>
        <w:t>M</w:t>
      </w:r>
      <w:r w:rsidR="00DD1909" w:rsidRPr="0054378E">
        <w:rPr>
          <w:rFonts w:ascii="Bahnschrift" w:hAnsi="Bahnschrift"/>
        </w:rPr>
        <w:t xml:space="preserve">aintain a list of current members and </w:t>
      </w:r>
      <w:r w:rsidR="00D03A88">
        <w:rPr>
          <w:rFonts w:ascii="Bahnschrift" w:hAnsi="Bahnschrift"/>
        </w:rPr>
        <w:t xml:space="preserve">their </w:t>
      </w:r>
      <w:r w:rsidR="00DD1909" w:rsidRPr="0054378E">
        <w:rPr>
          <w:rFonts w:ascii="Bahnschrift" w:hAnsi="Bahnschrift"/>
        </w:rPr>
        <w:t>contact details. This will be regularly circulated to members</w:t>
      </w:r>
      <w:r w:rsidR="000F7E68">
        <w:rPr>
          <w:rFonts w:ascii="Bahnschrift" w:hAnsi="Bahnschrift"/>
        </w:rPr>
        <w:t xml:space="preserve"> </w:t>
      </w:r>
      <w:r w:rsidR="00DD1909" w:rsidRPr="0054378E">
        <w:rPr>
          <w:rFonts w:ascii="Bahnschrift" w:hAnsi="Bahnschrift"/>
        </w:rPr>
        <w:t xml:space="preserve">only. </w:t>
      </w:r>
    </w:p>
    <w:p w14:paraId="6F66F6A9" w14:textId="3E997A3D" w:rsidR="0054378E" w:rsidRPr="00A15355" w:rsidRDefault="0054378E" w:rsidP="00BC07B8">
      <w:pPr>
        <w:pStyle w:val="ListParagraph"/>
        <w:numPr>
          <w:ilvl w:val="0"/>
          <w:numId w:val="29"/>
        </w:numPr>
        <w:spacing w:after="60" w:line="288" w:lineRule="auto"/>
        <w:ind w:left="567" w:hanging="283"/>
        <w:contextualSpacing w:val="0"/>
        <w:jc w:val="both"/>
        <w:rPr>
          <w:rFonts w:ascii="Bahnschrift" w:hAnsi="Bahnschrift"/>
        </w:rPr>
      </w:pPr>
      <w:r w:rsidRPr="00A15355">
        <w:rPr>
          <w:rFonts w:ascii="Bahnschrift" w:hAnsi="Bahnschrift"/>
          <w:bCs/>
          <w:iCs/>
        </w:rPr>
        <w:t>Identify and invite relevant participants</w:t>
      </w:r>
      <w:r w:rsidR="00EA773F">
        <w:rPr>
          <w:rFonts w:ascii="Bahnschrift" w:hAnsi="Bahnschrift"/>
          <w:bCs/>
          <w:iCs/>
        </w:rPr>
        <w:t xml:space="preserve"> to </w:t>
      </w:r>
      <w:r w:rsidR="00780A2C">
        <w:rPr>
          <w:rFonts w:ascii="Bahnschrift" w:hAnsi="Bahnschrift"/>
          <w:bCs/>
          <w:iCs/>
        </w:rPr>
        <w:t>join the</w:t>
      </w:r>
      <w:r w:rsidR="00EA773F">
        <w:rPr>
          <w:rFonts w:ascii="Bahnschrift" w:hAnsi="Bahnschrift"/>
          <w:bCs/>
          <w:iCs/>
        </w:rPr>
        <w:t xml:space="preserve"> network.</w:t>
      </w:r>
    </w:p>
    <w:p w14:paraId="0B545A9E" w14:textId="1976D3E8" w:rsidR="00EB780E" w:rsidRPr="00EB780E" w:rsidRDefault="003E35BD" w:rsidP="00BC07B8">
      <w:pPr>
        <w:pStyle w:val="ListParagraph"/>
        <w:numPr>
          <w:ilvl w:val="0"/>
          <w:numId w:val="29"/>
        </w:numPr>
        <w:spacing w:after="120" w:line="288" w:lineRule="auto"/>
        <w:ind w:left="567" w:hanging="283"/>
        <w:rPr>
          <w:rFonts w:ascii="Bahnschrift" w:hAnsi="Bahnschrift"/>
        </w:rPr>
      </w:pPr>
      <w:r>
        <w:rPr>
          <w:rFonts w:ascii="Bahnschrift" w:hAnsi="Bahnschrift"/>
        </w:rPr>
        <w:t>In agreement with members, undertake r</w:t>
      </w:r>
      <w:r w:rsidR="00EB780E" w:rsidRPr="00EB780E">
        <w:rPr>
          <w:rFonts w:ascii="Bahnschrift" w:hAnsi="Bahnschrift"/>
        </w:rPr>
        <w:t>epresentation with relevant bodies</w:t>
      </w:r>
      <w:r>
        <w:rPr>
          <w:rFonts w:ascii="Bahnschrift" w:hAnsi="Bahnschrift"/>
        </w:rPr>
        <w:t xml:space="preserve"> and </w:t>
      </w:r>
      <w:r w:rsidR="00591ECA">
        <w:rPr>
          <w:rFonts w:ascii="Bahnschrift" w:hAnsi="Bahnschrift"/>
        </w:rPr>
        <w:t>UN agencies to discuss security concerns and challenges.</w:t>
      </w:r>
    </w:p>
    <w:p w14:paraId="1A1A947B" w14:textId="2F1A4CBB" w:rsidR="00EB780E" w:rsidRPr="00BA74AE" w:rsidRDefault="008E2AB6" w:rsidP="00BA74AE">
      <w:pPr>
        <w:spacing w:after="120" w:line="288" w:lineRule="auto"/>
        <w:jc w:val="both"/>
        <w:rPr>
          <w:rFonts w:ascii="Bahnschrift" w:hAnsi="Bahnschrift"/>
        </w:rPr>
      </w:pPr>
      <w:r w:rsidRPr="007B6515">
        <w:rPr>
          <w:rFonts w:ascii="Bahnschrift" w:hAnsi="Bahnschrift"/>
        </w:rPr>
        <w:t xml:space="preserve">The tenure of </w:t>
      </w:r>
      <w:r w:rsidR="00A02978">
        <w:rPr>
          <w:rFonts w:ascii="Bahnschrift" w:hAnsi="Bahnschrift"/>
        </w:rPr>
        <w:t xml:space="preserve">the Chair and </w:t>
      </w:r>
      <w:r w:rsidR="00EF526D">
        <w:rPr>
          <w:rFonts w:ascii="Bahnschrift" w:hAnsi="Bahnschrift"/>
        </w:rPr>
        <w:t>Deputy</w:t>
      </w:r>
      <w:r w:rsidR="00A02978">
        <w:rPr>
          <w:rFonts w:ascii="Bahnschrift" w:hAnsi="Bahnschrift"/>
        </w:rPr>
        <w:t xml:space="preserve"> Chair </w:t>
      </w:r>
      <w:r w:rsidRPr="007B6515">
        <w:rPr>
          <w:rFonts w:ascii="Bahnschrift" w:hAnsi="Bahnschrift"/>
        </w:rPr>
        <w:t xml:space="preserve">will be </w:t>
      </w:r>
      <w:r w:rsidR="004471C1">
        <w:rPr>
          <w:rFonts w:ascii="Bahnschrift" w:hAnsi="Bahnschrift"/>
        </w:rPr>
        <w:t>[</w:t>
      </w:r>
      <w:r w:rsidR="004471C1" w:rsidRPr="004471C1">
        <w:rPr>
          <w:rFonts w:ascii="Bahnschrift" w:hAnsi="Bahnschrift"/>
          <w:i/>
          <w:iCs/>
        </w:rPr>
        <w:t>timeframe</w:t>
      </w:r>
      <w:r w:rsidR="004471C1">
        <w:rPr>
          <w:rFonts w:ascii="Bahnschrift" w:hAnsi="Bahnschrift"/>
        </w:rPr>
        <w:t>]</w:t>
      </w:r>
      <w:r w:rsidRPr="007B6515">
        <w:rPr>
          <w:rFonts w:ascii="Bahnschrift" w:hAnsi="Bahnschrift"/>
        </w:rPr>
        <w:t xml:space="preserve">, extendable by re-election. </w:t>
      </w:r>
      <w:r w:rsidR="0054378E" w:rsidRPr="00A02978">
        <w:rPr>
          <w:rFonts w:ascii="Bahnschrift" w:hAnsi="Bahnschrift"/>
        </w:rPr>
        <w:t>Voting is by organisation</w:t>
      </w:r>
      <w:r w:rsidR="000F7E68">
        <w:rPr>
          <w:rFonts w:ascii="Bahnschrift" w:hAnsi="Bahnschrift"/>
        </w:rPr>
        <w:t xml:space="preserve">; </w:t>
      </w:r>
      <w:r w:rsidR="00A04807">
        <w:rPr>
          <w:rFonts w:ascii="Bahnschrift" w:hAnsi="Bahnschrift"/>
        </w:rPr>
        <w:t>each participating</w:t>
      </w:r>
      <w:r w:rsidR="0054378E" w:rsidRPr="00A02978">
        <w:rPr>
          <w:rFonts w:ascii="Bahnschrift" w:hAnsi="Bahnschrift"/>
        </w:rPr>
        <w:t xml:space="preserve"> organisation </w:t>
      </w:r>
      <w:r w:rsidR="00A04807">
        <w:rPr>
          <w:rFonts w:ascii="Bahnschrift" w:hAnsi="Bahnschrift"/>
        </w:rPr>
        <w:t>has</w:t>
      </w:r>
      <w:r w:rsidR="0054378E" w:rsidRPr="00A02978">
        <w:rPr>
          <w:rFonts w:ascii="Bahnschrift" w:hAnsi="Bahnschrift"/>
        </w:rPr>
        <w:t xml:space="preserve"> one vote, even if multiple members are present from the same organisation. </w:t>
      </w:r>
    </w:p>
    <w:p w14:paraId="64B4C684" w14:textId="17F4818C" w:rsidR="004A7C84" w:rsidRDefault="00EB780E" w:rsidP="00EB780E">
      <w:pPr>
        <w:spacing w:after="6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  <w:b/>
          <w:i/>
          <w:sz w:val="24"/>
          <w:szCs w:val="24"/>
        </w:rPr>
        <w:t>Information sharing</w:t>
      </w:r>
    </w:p>
    <w:p w14:paraId="4664ADED" w14:textId="4D3A9D3E" w:rsidR="00F43930" w:rsidRDefault="00D360C3" w:rsidP="00241BE6">
      <w:pPr>
        <w:spacing w:after="120" w:line="288" w:lineRule="auto"/>
        <w:jc w:val="both"/>
        <w:rPr>
          <w:rFonts w:ascii="Bahnschrift" w:hAnsi="Bahnschrift"/>
        </w:rPr>
      </w:pPr>
      <w:r w:rsidRPr="00D360C3">
        <w:rPr>
          <w:rFonts w:ascii="Bahnschrift" w:hAnsi="Bahnschrift"/>
        </w:rPr>
        <w:t xml:space="preserve">The </w:t>
      </w:r>
      <w:r>
        <w:rPr>
          <w:rFonts w:ascii="Bahnschrift" w:hAnsi="Bahnschrift"/>
        </w:rPr>
        <w:t>XXXX network</w:t>
      </w:r>
      <w:r w:rsidRPr="00D360C3">
        <w:rPr>
          <w:rFonts w:ascii="Bahnschrift" w:hAnsi="Bahnschrift"/>
        </w:rPr>
        <w:t xml:space="preserve"> </w:t>
      </w:r>
      <w:r w:rsidR="00187A3F">
        <w:rPr>
          <w:rFonts w:ascii="Bahnschrift" w:hAnsi="Bahnschrift"/>
        </w:rPr>
        <w:t>is a mechanism for</w:t>
      </w:r>
      <w:r w:rsidRPr="00D360C3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 xml:space="preserve">members </w:t>
      </w:r>
      <w:r w:rsidR="00187A3F">
        <w:rPr>
          <w:rFonts w:ascii="Bahnschrift" w:hAnsi="Bahnschrift"/>
        </w:rPr>
        <w:t>to</w:t>
      </w:r>
      <w:r w:rsidRPr="00D360C3">
        <w:rPr>
          <w:rFonts w:ascii="Bahnschrift" w:hAnsi="Bahnschrift"/>
        </w:rPr>
        <w:t xml:space="preserve"> exchange </w:t>
      </w:r>
      <w:r w:rsidR="00187A3F">
        <w:rPr>
          <w:rFonts w:ascii="Bahnschrift" w:hAnsi="Bahnschrift"/>
        </w:rPr>
        <w:t xml:space="preserve">security </w:t>
      </w:r>
      <w:r w:rsidRPr="00D360C3">
        <w:rPr>
          <w:rFonts w:ascii="Bahnschrift" w:hAnsi="Bahnschrift"/>
        </w:rPr>
        <w:t>information</w:t>
      </w:r>
      <w:r w:rsidR="00AF2947">
        <w:rPr>
          <w:rFonts w:ascii="Bahnschrift" w:hAnsi="Bahnschrift"/>
        </w:rPr>
        <w:t xml:space="preserve">. </w:t>
      </w:r>
      <w:r w:rsidR="00CE52AD">
        <w:rPr>
          <w:rFonts w:ascii="Bahnschrift" w:hAnsi="Bahnschrift"/>
        </w:rPr>
        <w:t>All</w:t>
      </w:r>
      <w:r w:rsidR="00EB780E" w:rsidRPr="00EB780E">
        <w:rPr>
          <w:rFonts w:ascii="Bahnschrift" w:hAnsi="Bahnschrift"/>
        </w:rPr>
        <w:t xml:space="preserve"> </w:t>
      </w:r>
      <w:r w:rsidR="00C3479F">
        <w:rPr>
          <w:rFonts w:ascii="Bahnschrift" w:hAnsi="Bahnschrift"/>
        </w:rPr>
        <w:t>communication</w:t>
      </w:r>
      <w:r w:rsidR="00BF1DF6">
        <w:rPr>
          <w:rFonts w:ascii="Bahnschrift" w:hAnsi="Bahnschrift"/>
        </w:rPr>
        <w:t xml:space="preserve"> </w:t>
      </w:r>
      <w:r w:rsidR="00AF2947">
        <w:rPr>
          <w:rFonts w:ascii="Bahnschrift" w:hAnsi="Bahnschrift"/>
        </w:rPr>
        <w:t>between</w:t>
      </w:r>
      <w:r w:rsidR="00BF1DF6">
        <w:rPr>
          <w:rFonts w:ascii="Bahnschrift" w:hAnsi="Bahnschrift"/>
        </w:rPr>
        <w:t xml:space="preserve"> members</w:t>
      </w:r>
      <w:r w:rsidR="00AF2947">
        <w:rPr>
          <w:rFonts w:ascii="Bahnschrift" w:hAnsi="Bahnschrift"/>
        </w:rPr>
        <w:t>,</w:t>
      </w:r>
      <w:r w:rsidR="00BF1DF6">
        <w:rPr>
          <w:rFonts w:ascii="Bahnschrift" w:hAnsi="Bahnschrift"/>
        </w:rPr>
        <w:t xml:space="preserve"> and </w:t>
      </w:r>
      <w:r w:rsidR="0078156D">
        <w:rPr>
          <w:rFonts w:ascii="Bahnschrift" w:hAnsi="Bahnschrift"/>
        </w:rPr>
        <w:t xml:space="preserve">the </w:t>
      </w:r>
      <w:r w:rsidR="00C574FB">
        <w:rPr>
          <w:rFonts w:ascii="Bahnschrift" w:hAnsi="Bahnschrift"/>
        </w:rPr>
        <w:t xml:space="preserve">sharing of </w:t>
      </w:r>
      <w:r w:rsidR="0078156D">
        <w:rPr>
          <w:rFonts w:ascii="Bahnschrift" w:hAnsi="Bahnschrift"/>
        </w:rPr>
        <w:t xml:space="preserve">information and </w:t>
      </w:r>
      <w:r w:rsidR="00BF1DF6">
        <w:rPr>
          <w:rFonts w:ascii="Bahnschrift" w:hAnsi="Bahnschrift"/>
        </w:rPr>
        <w:t>incident reports</w:t>
      </w:r>
      <w:r w:rsidR="00187A3F">
        <w:rPr>
          <w:rFonts w:ascii="Bahnschrift" w:hAnsi="Bahnschrift"/>
        </w:rPr>
        <w:t>,</w:t>
      </w:r>
      <w:r w:rsidR="00C3479F">
        <w:rPr>
          <w:rFonts w:ascii="Bahnschrift" w:hAnsi="Bahnschrift"/>
        </w:rPr>
        <w:t xml:space="preserve"> </w:t>
      </w:r>
      <w:r w:rsidR="00187A3F">
        <w:rPr>
          <w:rFonts w:ascii="Bahnschrift" w:hAnsi="Bahnschrift"/>
        </w:rPr>
        <w:t>is</w:t>
      </w:r>
      <w:r w:rsidR="00A67FDF">
        <w:rPr>
          <w:rFonts w:ascii="Bahnschrift" w:hAnsi="Bahnschrift"/>
        </w:rPr>
        <w:t xml:space="preserve"> conducted</w:t>
      </w:r>
      <w:r w:rsidR="00C3479F">
        <w:rPr>
          <w:rFonts w:ascii="Bahnschrift" w:hAnsi="Bahnschrift"/>
        </w:rPr>
        <w:t xml:space="preserve"> </w:t>
      </w:r>
      <w:r w:rsidR="00CE52AD">
        <w:rPr>
          <w:rFonts w:ascii="Bahnschrift" w:hAnsi="Bahnschrift"/>
        </w:rPr>
        <w:t xml:space="preserve">via the </w:t>
      </w:r>
      <w:proofErr w:type="gramStart"/>
      <w:r w:rsidR="0078156D">
        <w:rPr>
          <w:rFonts w:ascii="Bahnschrift" w:hAnsi="Bahnschrift"/>
        </w:rPr>
        <w:t>network‘</w:t>
      </w:r>
      <w:proofErr w:type="gramEnd"/>
      <w:r w:rsidR="001722D4">
        <w:rPr>
          <w:rFonts w:ascii="Bahnschrift" w:hAnsi="Bahnschrift"/>
        </w:rPr>
        <w:t xml:space="preserve">s </w:t>
      </w:r>
      <w:r w:rsidR="002C512D" w:rsidRPr="002C512D">
        <w:rPr>
          <w:rFonts w:ascii="Bahnschrift" w:hAnsi="Bahnschrift"/>
        </w:rPr>
        <w:t>[</w:t>
      </w:r>
      <w:r w:rsidR="002C512D" w:rsidRPr="00CE52AD">
        <w:rPr>
          <w:rFonts w:ascii="Bahnschrift" w:hAnsi="Bahnschrift"/>
          <w:i/>
          <w:iCs/>
        </w:rPr>
        <w:t>chat platform</w:t>
      </w:r>
      <w:r w:rsidR="002C512D" w:rsidRPr="002C512D">
        <w:rPr>
          <w:rFonts w:ascii="Bahnschrift" w:hAnsi="Bahnschrift"/>
        </w:rPr>
        <w:t xml:space="preserve">] </w:t>
      </w:r>
      <w:r w:rsidR="001722D4">
        <w:rPr>
          <w:rFonts w:ascii="Bahnschrift" w:hAnsi="Bahnschrift"/>
        </w:rPr>
        <w:t>o</w:t>
      </w:r>
      <w:r w:rsidR="001722D4" w:rsidRPr="001722D4">
        <w:rPr>
          <w:rFonts w:ascii="Bahnschrift" w:hAnsi="Bahnschrift"/>
        </w:rPr>
        <w:t xml:space="preserve">nline </w:t>
      </w:r>
      <w:r w:rsidR="001722D4">
        <w:rPr>
          <w:rFonts w:ascii="Bahnschrift" w:hAnsi="Bahnschrift"/>
        </w:rPr>
        <w:t>g</w:t>
      </w:r>
      <w:r w:rsidR="001722D4" w:rsidRPr="001722D4">
        <w:rPr>
          <w:rFonts w:ascii="Bahnschrift" w:hAnsi="Bahnschrift"/>
        </w:rPr>
        <w:t xml:space="preserve">roup </w:t>
      </w:r>
      <w:r w:rsidR="001722D4">
        <w:rPr>
          <w:rFonts w:ascii="Bahnschrift" w:hAnsi="Bahnschrift"/>
        </w:rPr>
        <w:t>c</w:t>
      </w:r>
      <w:r w:rsidR="001722D4" w:rsidRPr="001722D4">
        <w:rPr>
          <w:rFonts w:ascii="Bahnschrift" w:hAnsi="Bahnschrift"/>
        </w:rPr>
        <w:t>hat</w:t>
      </w:r>
      <w:r w:rsidR="00BF1DF6">
        <w:rPr>
          <w:rFonts w:ascii="Bahnschrift" w:hAnsi="Bahnschrift"/>
        </w:rPr>
        <w:t xml:space="preserve"> or email.</w:t>
      </w:r>
      <w:r w:rsidR="001722D4" w:rsidRPr="001722D4">
        <w:rPr>
          <w:rFonts w:ascii="Bahnschrift" w:hAnsi="Bahnschrift"/>
        </w:rPr>
        <w:t xml:space="preserve"> </w:t>
      </w:r>
    </w:p>
    <w:p w14:paraId="3ECF162F" w14:textId="6B595BFB" w:rsidR="002632D9" w:rsidRPr="00BF1DF6" w:rsidRDefault="008079C4" w:rsidP="00241BE6">
      <w:pPr>
        <w:spacing w:after="120" w:line="288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All </w:t>
      </w:r>
      <w:r w:rsidR="0035688E">
        <w:rPr>
          <w:rFonts w:ascii="Bahnschrift" w:hAnsi="Bahnschrift"/>
        </w:rPr>
        <w:t xml:space="preserve">information </w:t>
      </w:r>
      <w:r w:rsidR="001F1324">
        <w:rPr>
          <w:rFonts w:ascii="Bahnschrift" w:hAnsi="Bahnschrift"/>
        </w:rPr>
        <w:t>and</w:t>
      </w:r>
      <w:r>
        <w:rPr>
          <w:rFonts w:ascii="Bahnschrift" w:hAnsi="Bahnschrift"/>
        </w:rPr>
        <w:t xml:space="preserve"> </w:t>
      </w:r>
      <w:r w:rsidR="0035688E">
        <w:rPr>
          <w:rFonts w:ascii="Bahnschrift" w:hAnsi="Bahnschrift"/>
        </w:rPr>
        <w:t xml:space="preserve">online </w:t>
      </w:r>
      <w:r w:rsidR="0055677A">
        <w:rPr>
          <w:rFonts w:ascii="Bahnschrift" w:hAnsi="Bahnschrift"/>
        </w:rPr>
        <w:t>communications</w:t>
      </w:r>
      <w:r w:rsidR="0035688E">
        <w:rPr>
          <w:rFonts w:ascii="Bahnschrift" w:hAnsi="Bahnschrift"/>
        </w:rPr>
        <w:t xml:space="preserve"> must </w:t>
      </w:r>
      <w:r>
        <w:rPr>
          <w:rFonts w:ascii="Bahnschrift" w:hAnsi="Bahnschrift"/>
        </w:rPr>
        <w:t xml:space="preserve">comply with the network’s </w:t>
      </w:r>
      <w:r w:rsidRPr="008079C4">
        <w:rPr>
          <w:rFonts w:ascii="Bahnschrift" w:hAnsi="Bahnschrift"/>
        </w:rPr>
        <w:t>Information Sharing Protocol</w:t>
      </w:r>
      <w:r w:rsidR="00AA6428">
        <w:rPr>
          <w:rFonts w:ascii="Bahnschrift" w:hAnsi="Bahnschrift"/>
        </w:rPr>
        <w:t xml:space="preserve"> and the </w:t>
      </w:r>
      <w:r w:rsidR="00AA6428" w:rsidRPr="00AA6428">
        <w:rPr>
          <w:rFonts w:ascii="Bahnschrift" w:hAnsi="Bahnschrift"/>
        </w:rPr>
        <w:t>Online Group Chat Protocol</w:t>
      </w:r>
      <w:r w:rsidR="00AA6428">
        <w:rPr>
          <w:rFonts w:ascii="Bahnschrift" w:hAnsi="Bahnschrift"/>
        </w:rPr>
        <w:t>.</w:t>
      </w:r>
    </w:p>
    <w:p w14:paraId="41698A80" w14:textId="683E0EA9" w:rsidR="002632D9" w:rsidRPr="004649D5" w:rsidRDefault="00C35F1B" w:rsidP="00241BE6">
      <w:pPr>
        <w:autoSpaceDE w:val="0"/>
        <w:autoSpaceDN w:val="0"/>
        <w:adjustRightInd w:val="0"/>
        <w:spacing w:after="120" w:line="288" w:lineRule="auto"/>
        <w:jc w:val="both"/>
        <w:rPr>
          <w:rFonts w:ascii="Bahnschrift" w:hAnsi="Bahnschrift" w:cs="Calibri"/>
        </w:rPr>
      </w:pPr>
      <w:r>
        <w:rPr>
          <w:rFonts w:ascii="Bahnschrift" w:hAnsi="Bahnschrift" w:cs="Calibri"/>
        </w:rPr>
        <w:t xml:space="preserve">Any concerns regarding </w:t>
      </w:r>
      <w:r w:rsidR="00A95D9F">
        <w:rPr>
          <w:rFonts w:ascii="Bahnschrift" w:hAnsi="Bahnschrift" w:cs="Calibri"/>
        </w:rPr>
        <w:t xml:space="preserve">information shared by members or </w:t>
      </w:r>
      <w:r w:rsidR="006B41CC">
        <w:rPr>
          <w:rFonts w:ascii="Bahnschrift" w:hAnsi="Bahnschrift" w:cs="Calibri"/>
        </w:rPr>
        <w:t xml:space="preserve">during </w:t>
      </w:r>
      <w:r w:rsidR="00A95D9F">
        <w:rPr>
          <w:rFonts w:ascii="Bahnschrift" w:hAnsi="Bahnschrift" w:cs="Calibri"/>
        </w:rPr>
        <w:t xml:space="preserve">online discussions </w:t>
      </w:r>
      <w:r w:rsidR="004F5A51" w:rsidRPr="004F5A51">
        <w:rPr>
          <w:rFonts w:ascii="Bahnschrift" w:hAnsi="Bahnschrift" w:cs="Calibri"/>
        </w:rPr>
        <w:t xml:space="preserve">should be </w:t>
      </w:r>
      <w:r w:rsidR="00A95D9F">
        <w:rPr>
          <w:rFonts w:ascii="Bahnschrift" w:hAnsi="Bahnschrift" w:cs="Calibri"/>
        </w:rPr>
        <w:t>raised with the network’s Chair</w:t>
      </w:r>
      <w:r w:rsidR="006B41CC">
        <w:rPr>
          <w:rFonts w:ascii="Bahnschrift" w:hAnsi="Bahnschrift" w:cs="Calibri"/>
        </w:rPr>
        <w:t>. A</w:t>
      </w:r>
      <w:r w:rsidR="006B41CC" w:rsidRPr="004F5A51">
        <w:rPr>
          <w:rFonts w:ascii="Bahnschrift" w:hAnsi="Bahnschrift" w:cs="Calibri"/>
        </w:rPr>
        <w:t>ll reported violations,</w:t>
      </w:r>
      <w:r w:rsidR="006B41CC" w:rsidRPr="006B41CC">
        <w:rPr>
          <w:rFonts w:ascii="Bahnschrift" w:hAnsi="Bahnschrift" w:cs="Calibri"/>
        </w:rPr>
        <w:t xml:space="preserve"> </w:t>
      </w:r>
      <w:r w:rsidR="006B41CC" w:rsidRPr="004F5A51">
        <w:rPr>
          <w:rFonts w:ascii="Bahnschrift" w:hAnsi="Bahnschrift" w:cs="Calibri"/>
        </w:rPr>
        <w:t>including suspected violations</w:t>
      </w:r>
      <w:r w:rsidR="006B41CC">
        <w:rPr>
          <w:rFonts w:ascii="Bahnschrift" w:hAnsi="Bahnschrift" w:cs="Calibri"/>
        </w:rPr>
        <w:t>, will be investigated</w:t>
      </w:r>
      <w:r w:rsidR="00903399">
        <w:rPr>
          <w:rFonts w:ascii="Bahnschrift" w:hAnsi="Bahnschrift" w:cs="Calibri"/>
        </w:rPr>
        <w:t xml:space="preserve">. </w:t>
      </w:r>
      <w:r w:rsidR="004649D5" w:rsidRPr="004649D5">
        <w:rPr>
          <w:rFonts w:ascii="Bahnschrift" w:hAnsi="Bahnschrift" w:cs="Calibri"/>
        </w:rPr>
        <w:t xml:space="preserve">The </w:t>
      </w:r>
      <w:r w:rsidR="004649D5">
        <w:rPr>
          <w:rFonts w:ascii="Bahnschrift" w:hAnsi="Bahnschrift" w:cs="Calibri"/>
        </w:rPr>
        <w:t>Chair</w:t>
      </w:r>
      <w:r w:rsidR="004649D5" w:rsidRPr="004649D5">
        <w:rPr>
          <w:rFonts w:ascii="Bahnschrift" w:hAnsi="Bahnschrift" w:cs="Calibri"/>
        </w:rPr>
        <w:t xml:space="preserve"> will </w:t>
      </w:r>
      <w:r w:rsidR="004649D5">
        <w:rPr>
          <w:rFonts w:ascii="Bahnschrift" w:hAnsi="Bahnschrift" w:cs="Calibri"/>
        </w:rPr>
        <w:t xml:space="preserve">consult </w:t>
      </w:r>
      <w:r w:rsidR="004649D5" w:rsidRPr="004649D5">
        <w:rPr>
          <w:rFonts w:ascii="Bahnschrift" w:hAnsi="Bahnschrift" w:cs="Calibri"/>
        </w:rPr>
        <w:t>XXXX members on the appropriate action to be taken,</w:t>
      </w:r>
      <w:r w:rsidR="004649D5">
        <w:rPr>
          <w:rFonts w:ascii="Bahnschrift" w:hAnsi="Bahnschrift" w:cs="Calibri"/>
        </w:rPr>
        <w:t xml:space="preserve"> if required.</w:t>
      </w:r>
    </w:p>
    <w:p w14:paraId="3E6B3140" w14:textId="59FF0147" w:rsidR="00EE1F5B" w:rsidRPr="00EE1F5B" w:rsidRDefault="00EE1F5B" w:rsidP="000A08A6">
      <w:pPr>
        <w:spacing w:after="120" w:line="288" w:lineRule="auto"/>
        <w:rPr>
          <w:rFonts w:ascii="Bahnschrift" w:hAnsi="Bahnschrift"/>
        </w:rPr>
      </w:pPr>
    </w:p>
    <w:sectPr w:rsidR="00EE1F5B" w:rsidRPr="00EE1F5B" w:rsidSect="00EA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B13"/>
    <w:multiLevelType w:val="hybridMultilevel"/>
    <w:tmpl w:val="E69EF3F0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2CE1"/>
    <w:multiLevelType w:val="hybridMultilevel"/>
    <w:tmpl w:val="DE7AB0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EB7"/>
    <w:multiLevelType w:val="hybridMultilevel"/>
    <w:tmpl w:val="39D2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440"/>
    <w:multiLevelType w:val="hybridMultilevel"/>
    <w:tmpl w:val="EE7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BE5"/>
    <w:multiLevelType w:val="hybridMultilevel"/>
    <w:tmpl w:val="570842A6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2D4A"/>
    <w:multiLevelType w:val="hybridMultilevel"/>
    <w:tmpl w:val="361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C3"/>
    <w:multiLevelType w:val="hybridMultilevel"/>
    <w:tmpl w:val="EE04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5A7"/>
    <w:multiLevelType w:val="hybridMultilevel"/>
    <w:tmpl w:val="1C02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3D7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1F3"/>
    <w:multiLevelType w:val="hybridMultilevel"/>
    <w:tmpl w:val="FB6E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72"/>
    <w:multiLevelType w:val="hybridMultilevel"/>
    <w:tmpl w:val="BD0A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069A8"/>
    <w:multiLevelType w:val="hybridMultilevel"/>
    <w:tmpl w:val="9C1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C18"/>
    <w:multiLevelType w:val="hybridMultilevel"/>
    <w:tmpl w:val="EA68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1EB"/>
    <w:multiLevelType w:val="hybridMultilevel"/>
    <w:tmpl w:val="DDE4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E3D"/>
    <w:multiLevelType w:val="hybridMultilevel"/>
    <w:tmpl w:val="42ECA4A4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5BA"/>
    <w:multiLevelType w:val="hybridMultilevel"/>
    <w:tmpl w:val="B50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3782C"/>
    <w:multiLevelType w:val="hybridMultilevel"/>
    <w:tmpl w:val="0FA6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B22"/>
    <w:multiLevelType w:val="hybridMultilevel"/>
    <w:tmpl w:val="158C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BE2"/>
    <w:multiLevelType w:val="hybridMultilevel"/>
    <w:tmpl w:val="930E2E66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6922"/>
    <w:multiLevelType w:val="hybridMultilevel"/>
    <w:tmpl w:val="FC08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AA2"/>
    <w:multiLevelType w:val="hybridMultilevel"/>
    <w:tmpl w:val="B7C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9FF"/>
    <w:multiLevelType w:val="hybridMultilevel"/>
    <w:tmpl w:val="47DC540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9D06DBE">
      <w:numFmt w:val="bullet"/>
      <w:lvlText w:val="•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7EC"/>
    <w:multiLevelType w:val="hybridMultilevel"/>
    <w:tmpl w:val="DE82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57480"/>
    <w:multiLevelType w:val="hybridMultilevel"/>
    <w:tmpl w:val="BCF2305A"/>
    <w:lvl w:ilvl="0" w:tplc="B7DE3FF0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0270"/>
    <w:multiLevelType w:val="hybridMultilevel"/>
    <w:tmpl w:val="43DA7D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F8471EC"/>
    <w:multiLevelType w:val="hybridMultilevel"/>
    <w:tmpl w:val="519C202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E1799"/>
    <w:multiLevelType w:val="hybridMultilevel"/>
    <w:tmpl w:val="DC6E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03D"/>
    <w:multiLevelType w:val="hybridMultilevel"/>
    <w:tmpl w:val="F85E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C9"/>
    <w:multiLevelType w:val="hybridMultilevel"/>
    <w:tmpl w:val="7416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881"/>
    <w:multiLevelType w:val="hybridMultilevel"/>
    <w:tmpl w:val="10C241B8"/>
    <w:lvl w:ilvl="0" w:tplc="C5C0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29CDC">
      <w:start w:val="4"/>
      <w:numFmt w:val="bullet"/>
      <w:lvlText w:val="-"/>
      <w:lvlJc w:val="left"/>
      <w:pPr>
        <w:ind w:left="1800" w:hanging="720"/>
      </w:pPr>
      <w:rPr>
        <w:rFonts w:ascii="Bahnschrift" w:eastAsiaTheme="minorHAnsi" w:hAnsi="Bahnschrift" w:cstheme="minorBidi" w:hint="default"/>
      </w:rPr>
    </w:lvl>
    <w:lvl w:ilvl="2" w:tplc="24DA3E9C">
      <w:start w:val="4"/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C3900E02">
      <w:numFmt w:val="bullet"/>
      <w:lvlText w:val="•"/>
      <w:lvlJc w:val="left"/>
      <w:pPr>
        <w:ind w:left="3240" w:hanging="720"/>
      </w:pPr>
      <w:rPr>
        <w:rFonts w:ascii="Bahnschrift" w:eastAsiaTheme="minorHAnsi" w:hAnsi="Bahnschrift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64A80"/>
    <w:multiLevelType w:val="hybridMultilevel"/>
    <w:tmpl w:val="A3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014F1"/>
    <w:multiLevelType w:val="hybridMultilevel"/>
    <w:tmpl w:val="38429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39A"/>
    <w:multiLevelType w:val="hybridMultilevel"/>
    <w:tmpl w:val="7A102704"/>
    <w:lvl w:ilvl="0" w:tplc="C5C0F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57E"/>
    <w:multiLevelType w:val="hybridMultilevel"/>
    <w:tmpl w:val="801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6FD"/>
    <w:multiLevelType w:val="hybridMultilevel"/>
    <w:tmpl w:val="20A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1"/>
  </w:num>
  <w:num w:numId="4">
    <w:abstractNumId w:val="28"/>
  </w:num>
  <w:num w:numId="5">
    <w:abstractNumId w:val="0"/>
  </w:num>
  <w:num w:numId="6">
    <w:abstractNumId w:val="32"/>
  </w:num>
  <w:num w:numId="7">
    <w:abstractNumId w:val="25"/>
  </w:num>
  <w:num w:numId="8">
    <w:abstractNumId w:val="1"/>
  </w:num>
  <w:num w:numId="9">
    <w:abstractNumId w:val="29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2"/>
  </w:num>
  <w:num w:numId="24">
    <w:abstractNumId w:val="24"/>
  </w:num>
  <w:num w:numId="25">
    <w:abstractNumId w:val="34"/>
  </w:num>
  <w:num w:numId="26">
    <w:abstractNumId w:val="26"/>
  </w:num>
  <w:num w:numId="27">
    <w:abstractNumId w:val="33"/>
  </w:num>
  <w:num w:numId="28">
    <w:abstractNumId w:val="8"/>
  </w:num>
  <w:num w:numId="29">
    <w:abstractNumId w:val="22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4"/>
    <w:rsid w:val="00020443"/>
    <w:rsid w:val="00021E24"/>
    <w:rsid w:val="00022881"/>
    <w:rsid w:val="00033FC5"/>
    <w:rsid w:val="00046481"/>
    <w:rsid w:val="000509C1"/>
    <w:rsid w:val="000702B9"/>
    <w:rsid w:val="000768A4"/>
    <w:rsid w:val="000829D7"/>
    <w:rsid w:val="00090A11"/>
    <w:rsid w:val="000A08A6"/>
    <w:rsid w:val="000A215B"/>
    <w:rsid w:val="000B48E4"/>
    <w:rsid w:val="000C1DFA"/>
    <w:rsid w:val="000C2DBC"/>
    <w:rsid w:val="000D1F43"/>
    <w:rsid w:val="000E32A5"/>
    <w:rsid w:val="000F7E68"/>
    <w:rsid w:val="00107784"/>
    <w:rsid w:val="00110FA9"/>
    <w:rsid w:val="001173FE"/>
    <w:rsid w:val="0011749E"/>
    <w:rsid w:val="00117785"/>
    <w:rsid w:val="00122246"/>
    <w:rsid w:val="0012403B"/>
    <w:rsid w:val="00127259"/>
    <w:rsid w:val="00130340"/>
    <w:rsid w:val="00130473"/>
    <w:rsid w:val="00145471"/>
    <w:rsid w:val="001460A9"/>
    <w:rsid w:val="00150B00"/>
    <w:rsid w:val="0016313E"/>
    <w:rsid w:val="00165F02"/>
    <w:rsid w:val="001678AE"/>
    <w:rsid w:val="00171C51"/>
    <w:rsid w:val="001722D4"/>
    <w:rsid w:val="00173711"/>
    <w:rsid w:val="00181EA3"/>
    <w:rsid w:val="001850E2"/>
    <w:rsid w:val="00187A3F"/>
    <w:rsid w:val="0019021E"/>
    <w:rsid w:val="001A24B4"/>
    <w:rsid w:val="001B2CBB"/>
    <w:rsid w:val="001B2DB1"/>
    <w:rsid w:val="001B468C"/>
    <w:rsid w:val="001B5DA3"/>
    <w:rsid w:val="001B79C7"/>
    <w:rsid w:val="001C039E"/>
    <w:rsid w:val="001D074E"/>
    <w:rsid w:val="001D2C76"/>
    <w:rsid w:val="001D6A28"/>
    <w:rsid w:val="001D6AA8"/>
    <w:rsid w:val="001D71C7"/>
    <w:rsid w:val="001E2AC1"/>
    <w:rsid w:val="001F1324"/>
    <w:rsid w:val="001F2DD9"/>
    <w:rsid w:val="001F2F12"/>
    <w:rsid w:val="00201F50"/>
    <w:rsid w:val="00202B36"/>
    <w:rsid w:val="00202D7D"/>
    <w:rsid w:val="0020339D"/>
    <w:rsid w:val="00204343"/>
    <w:rsid w:val="00221BF4"/>
    <w:rsid w:val="00226FDF"/>
    <w:rsid w:val="00241BE6"/>
    <w:rsid w:val="00243068"/>
    <w:rsid w:val="00244499"/>
    <w:rsid w:val="00260813"/>
    <w:rsid w:val="002632D9"/>
    <w:rsid w:val="0026356A"/>
    <w:rsid w:val="00264B4F"/>
    <w:rsid w:val="00264E5D"/>
    <w:rsid w:val="00266B4E"/>
    <w:rsid w:val="002719A8"/>
    <w:rsid w:val="00281989"/>
    <w:rsid w:val="002963DA"/>
    <w:rsid w:val="002B0486"/>
    <w:rsid w:val="002C512D"/>
    <w:rsid w:val="002C71B4"/>
    <w:rsid w:val="002D305B"/>
    <w:rsid w:val="002E1256"/>
    <w:rsid w:val="002E797C"/>
    <w:rsid w:val="002F1DCE"/>
    <w:rsid w:val="002F293A"/>
    <w:rsid w:val="002F40FE"/>
    <w:rsid w:val="002F5006"/>
    <w:rsid w:val="002F6584"/>
    <w:rsid w:val="0031275D"/>
    <w:rsid w:val="00316395"/>
    <w:rsid w:val="003317CF"/>
    <w:rsid w:val="00335623"/>
    <w:rsid w:val="00335E31"/>
    <w:rsid w:val="00354A2C"/>
    <w:rsid w:val="00355413"/>
    <w:rsid w:val="0035688E"/>
    <w:rsid w:val="00356B79"/>
    <w:rsid w:val="00365EB4"/>
    <w:rsid w:val="0037146E"/>
    <w:rsid w:val="0037378C"/>
    <w:rsid w:val="00381552"/>
    <w:rsid w:val="0038534C"/>
    <w:rsid w:val="00386008"/>
    <w:rsid w:val="00395C53"/>
    <w:rsid w:val="00397E17"/>
    <w:rsid w:val="003A6293"/>
    <w:rsid w:val="003B0E8B"/>
    <w:rsid w:val="003C4253"/>
    <w:rsid w:val="003C425B"/>
    <w:rsid w:val="003C6F1D"/>
    <w:rsid w:val="003E35BD"/>
    <w:rsid w:val="004066BB"/>
    <w:rsid w:val="004074CD"/>
    <w:rsid w:val="004165BD"/>
    <w:rsid w:val="00421979"/>
    <w:rsid w:val="004221AF"/>
    <w:rsid w:val="004244F6"/>
    <w:rsid w:val="00427C98"/>
    <w:rsid w:val="00441C78"/>
    <w:rsid w:val="004471C1"/>
    <w:rsid w:val="0045192A"/>
    <w:rsid w:val="004649D5"/>
    <w:rsid w:val="00465D61"/>
    <w:rsid w:val="00465F48"/>
    <w:rsid w:val="00477FDA"/>
    <w:rsid w:val="004849E8"/>
    <w:rsid w:val="0048757B"/>
    <w:rsid w:val="0049783B"/>
    <w:rsid w:val="004A6B51"/>
    <w:rsid w:val="004A7C84"/>
    <w:rsid w:val="004C2AF2"/>
    <w:rsid w:val="004D731C"/>
    <w:rsid w:val="004D7595"/>
    <w:rsid w:val="004F5A51"/>
    <w:rsid w:val="004F6EAB"/>
    <w:rsid w:val="00500B0A"/>
    <w:rsid w:val="0050465C"/>
    <w:rsid w:val="00515284"/>
    <w:rsid w:val="005344BA"/>
    <w:rsid w:val="0054378E"/>
    <w:rsid w:val="00543A2A"/>
    <w:rsid w:val="00545B34"/>
    <w:rsid w:val="00551DB5"/>
    <w:rsid w:val="00552C9D"/>
    <w:rsid w:val="0055677A"/>
    <w:rsid w:val="00557B22"/>
    <w:rsid w:val="00560753"/>
    <w:rsid w:val="00560B26"/>
    <w:rsid w:val="0056187C"/>
    <w:rsid w:val="005918F3"/>
    <w:rsid w:val="00591ECA"/>
    <w:rsid w:val="00591FEF"/>
    <w:rsid w:val="00596B00"/>
    <w:rsid w:val="005B1492"/>
    <w:rsid w:val="005B2E19"/>
    <w:rsid w:val="005B3130"/>
    <w:rsid w:val="005B49E4"/>
    <w:rsid w:val="005C237A"/>
    <w:rsid w:val="005F20AF"/>
    <w:rsid w:val="00615FEC"/>
    <w:rsid w:val="00617FA8"/>
    <w:rsid w:val="0062060C"/>
    <w:rsid w:val="00630373"/>
    <w:rsid w:val="0063159F"/>
    <w:rsid w:val="00631970"/>
    <w:rsid w:val="0067071F"/>
    <w:rsid w:val="00691C6F"/>
    <w:rsid w:val="0069237B"/>
    <w:rsid w:val="00693B3B"/>
    <w:rsid w:val="0069522A"/>
    <w:rsid w:val="00695CB4"/>
    <w:rsid w:val="0069644C"/>
    <w:rsid w:val="006A534D"/>
    <w:rsid w:val="006A7B61"/>
    <w:rsid w:val="006B41CC"/>
    <w:rsid w:val="006C3013"/>
    <w:rsid w:val="006C4E7A"/>
    <w:rsid w:val="006C736D"/>
    <w:rsid w:val="006D2B93"/>
    <w:rsid w:val="006D2C07"/>
    <w:rsid w:val="006D537E"/>
    <w:rsid w:val="006D7BC7"/>
    <w:rsid w:val="006E43A9"/>
    <w:rsid w:val="006F2C81"/>
    <w:rsid w:val="007021B9"/>
    <w:rsid w:val="00705F15"/>
    <w:rsid w:val="00723415"/>
    <w:rsid w:val="00724D60"/>
    <w:rsid w:val="007310C1"/>
    <w:rsid w:val="007313CF"/>
    <w:rsid w:val="00731AE6"/>
    <w:rsid w:val="00732A21"/>
    <w:rsid w:val="0075167D"/>
    <w:rsid w:val="00752583"/>
    <w:rsid w:val="007547AF"/>
    <w:rsid w:val="00756A13"/>
    <w:rsid w:val="00764351"/>
    <w:rsid w:val="00780A2C"/>
    <w:rsid w:val="0078156D"/>
    <w:rsid w:val="007816D0"/>
    <w:rsid w:val="00782F1D"/>
    <w:rsid w:val="0079385E"/>
    <w:rsid w:val="0079581B"/>
    <w:rsid w:val="007A107B"/>
    <w:rsid w:val="007A1A13"/>
    <w:rsid w:val="007B25B8"/>
    <w:rsid w:val="007B6515"/>
    <w:rsid w:val="007B6879"/>
    <w:rsid w:val="007B74FB"/>
    <w:rsid w:val="007C23F8"/>
    <w:rsid w:val="007C2E6F"/>
    <w:rsid w:val="007C4B17"/>
    <w:rsid w:val="007D1A02"/>
    <w:rsid w:val="007D64BE"/>
    <w:rsid w:val="007D7FB9"/>
    <w:rsid w:val="007F3798"/>
    <w:rsid w:val="00803F1E"/>
    <w:rsid w:val="008079C4"/>
    <w:rsid w:val="00815D29"/>
    <w:rsid w:val="0082150E"/>
    <w:rsid w:val="00822C74"/>
    <w:rsid w:val="008241B1"/>
    <w:rsid w:val="0083001D"/>
    <w:rsid w:val="00835054"/>
    <w:rsid w:val="00835D34"/>
    <w:rsid w:val="008404BB"/>
    <w:rsid w:val="00840C96"/>
    <w:rsid w:val="00850C26"/>
    <w:rsid w:val="00850CF7"/>
    <w:rsid w:val="008528EA"/>
    <w:rsid w:val="00862029"/>
    <w:rsid w:val="00863165"/>
    <w:rsid w:val="00870301"/>
    <w:rsid w:val="008733D3"/>
    <w:rsid w:val="008748B8"/>
    <w:rsid w:val="0087492C"/>
    <w:rsid w:val="008778B0"/>
    <w:rsid w:val="008810D7"/>
    <w:rsid w:val="00887C71"/>
    <w:rsid w:val="00894CDD"/>
    <w:rsid w:val="008A0792"/>
    <w:rsid w:val="008A20B7"/>
    <w:rsid w:val="008B5AAE"/>
    <w:rsid w:val="008C717F"/>
    <w:rsid w:val="008D24CD"/>
    <w:rsid w:val="008D2E9D"/>
    <w:rsid w:val="008D34FF"/>
    <w:rsid w:val="008E1E46"/>
    <w:rsid w:val="008E2AB6"/>
    <w:rsid w:val="0090098B"/>
    <w:rsid w:val="009009A2"/>
    <w:rsid w:val="00903399"/>
    <w:rsid w:val="00917CCE"/>
    <w:rsid w:val="00924977"/>
    <w:rsid w:val="009261BA"/>
    <w:rsid w:val="00931BC3"/>
    <w:rsid w:val="0093353F"/>
    <w:rsid w:val="009350A3"/>
    <w:rsid w:val="00940010"/>
    <w:rsid w:val="0094459E"/>
    <w:rsid w:val="00947D21"/>
    <w:rsid w:val="009630D9"/>
    <w:rsid w:val="00975368"/>
    <w:rsid w:val="00982002"/>
    <w:rsid w:val="00982AAD"/>
    <w:rsid w:val="00991881"/>
    <w:rsid w:val="009A289C"/>
    <w:rsid w:val="009A5C11"/>
    <w:rsid w:val="009B493B"/>
    <w:rsid w:val="009B7801"/>
    <w:rsid w:val="009C0853"/>
    <w:rsid w:val="009D0387"/>
    <w:rsid w:val="009D1788"/>
    <w:rsid w:val="009F26BF"/>
    <w:rsid w:val="009F5764"/>
    <w:rsid w:val="00A021C4"/>
    <w:rsid w:val="00A02978"/>
    <w:rsid w:val="00A04807"/>
    <w:rsid w:val="00A10D9D"/>
    <w:rsid w:val="00A1146D"/>
    <w:rsid w:val="00A15355"/>
    <w:rsid w:val="00A16235"/>
    <w:rsid w:val="00A177C7"/>
    <w:rsid w:val="00A24930"/>
    <w:rsid w:val="00A50027"/>
    <w:rsid w:val="00A637FF"/>
    <w:rsid w:val="00A667C9"/>
    <w:rsid w:val="00A67FDF"/>
    <w:rsid w:val="00A76705"/>
    <w:rsid w:val="00A87EAD"/>
    <w:rsid w:val="00A87F7B"/>
    <w:rsid w:val="00A91F2D"/>
    <w:rsid w:val="00A95D9F"/>
    <w:rsid w:val="00AA014D"/>
    <w:rsid w:val="00AA166E"/>
    <w:rsid w:val="00AA6428"/>
    <w:rsid w:val="00AA7BC3"/>
    <w:rsid w:val="00AB41C3"/>
    <w:rsid w:val="00AC213F"/>
    <w:rsid w:val="00AD18BD"/>
    <w:rsid w:val="00AE2BAF"/>
    <w:rsid w:val="00AE4C90"/>
    <w:rsid w:val="00AE6FCC"/>
    <w:rsid w:val="00AF2947"/>
    <w:rsid w:val="00B0221B"/>
    <w:rsid w:val="00B02B5D"/>
    <w:rsid w:val="00B111E7"/>
    <w:rsid w:val="00B21F07"/>
    <w:rsid w:val="00B5042E"/>
    <w:rsid w:val="00B61D4F"/>
    <w:rsid w:val="00B7767E"/>
    <w:rsid w:val="00B8401B"/>
    <w:rsid w:val="00B94045"/>
    <w:rsid w:val="00B9721D"/>
    <w:rsid w:val="00BA1275"/>
    <w:rsid w:val="00BA5688"/>
    <w:rsid w:val="00BA74AE"/>
    <w:rsid w:val="00BA7679"/>
    <w:rsid w:val="00BA7936"/>
    <w:rsid w:val="00BA7D89"/>
    <w:rsid w:val="00BB132C"/>
    <w:rsid w:val="00BB5566"/>
    <w:rsid w:val="00BB7E0A"/>
    <w:rsid w:val="00BC07B8"/>
    <w:rsid w:val="00BC5A4C"/>
    <w:rsid w:val="00BC69DD"/>
    <w:rsid w:val="00BD6A1D"/>
    <w:rsid w:val="00BE2742"/>
    <w:rsid w:val="00BE348E"/>
    <w:rsid w:val="00BF1DF6"/>
    <w:rsid w:val="00C009A1"/>
    <w:rsid w:val="00C04C07"/>
    <w:rsid w:val="00C07B4D"/>
    <w:rsid w:val="00C11C27"/>
    <w:rsid w:val="00C1239D"/>
    <w:rsid w:val="00C14698"/>
    <w:rsid w:val="00C14ED1"/>
    <w:rsid w:val="00C30440"/>
    <w:rsid w:val="00C3479F"/>
    <w:rsid w:val="00C34850"/>
    <w:rsid w:val="00C35F1B"/>
    <w:rsid w:val="00C36B3B"/>
    <w:rsid w:val="00C45285"/>
    <w:rsid w:val="00C453AC"/>
    <w:rsid w:val="00C51F18"/>
    <w:rsid w:val="00C52986"/>
    <w:rsid w:val="00C57182"/>
    <w:rsid w:val="00C574FB"/>
    <w:rsid w:val="00C614F1"/>
    <w:rsid w:val="00C66FCD"/>
    <w:rsid w:val="00C71DA1"/>
    <w:rsid w:val="00C85EAE"/>
    <w:rsid w:val="00C90C50"/>
    <w:rsid w:val="00C93943"/>
    <w:rsid w:val="00C94912"/>
    <w:rsid w:val="00C96655"/>
    <w:rsid w:val="00CA231C"/>
    <w:rsid w:val="00CB38D1"/>
    <w:rsid w:val="00CD24C4"/>
    <w:rsid w:val="00CE166F"/>
    <w:rsid w:val="00CE356D"/>
    <w:rsid w:val="00CE52AD"/>
    <w:rsid w:val="00CE6DCC"/>
    <w:rsid w:val="00CE6E46"/>
    <w:rsid w:val="00CE770D"/>
    <w:rsid w:val="00CF2F45"/>
    <w:rsid w:val="00CF7BEE"/>
    <w:rsid w:val="00D02702"/>
    <w:rsid w:val="00D03A88"/>
    <w:rsid w:val="00D27EDB"/>
    <w:rsid w:val="00D333D0"/>
    <w:rsid w:val="00D360C3"/>
    <w:rsid w:val="00D362F1"/>
    <w:rsid w:val="00D413AA"/>
    <w:rsid w:val="00D50877"/>
    <w:rsid w:val="00D519D7"/>
    <w:rsid w:val="00D63C53"/>
    <w:rsid w:val="00D65A31"/>
    <w:rsid w:val="00D66183"/>
    <w:rsid w:val="00D7010B"/>
    <w:rsid w:val="00D721D4"/>
    <w:rsid w:val="00D82C27"/>
    <w:rsid w:val="00D86478"/>
    <w:rsid w:val="00DA17A3"/>
    <w:rsid w:val="00DA1845"/>
    <w:rsid w:val="00DA7D32"/>
    <w:rsid w:val="00DB0491"/>
    <w:rsid w:val="00DB3439"/>
    <w:rsid w:val="00DD1909"/>
    <w:rsid w:val="00DD3F35"/>
    <w:rsid w:val="00DE0798"/>
    <w:rsid w:val="00DE2CD1"/>
    <w:rsid w:val="00DE5633"/>
    <w:rsid w:val="00DF6BEC"/>
    <w:rsid w:val="00E045A3"/>
    <w:rsid w:val="00E128F0"/>
    <w:rsid w:val="00E246B8"/>
    <w:rsid w:val="00E32CBD"/>
    <w:rsid w:val="00E50D75"/>
    <w:rsid w:val="00E62E96"/>
    <w:rsid w:val="00E83BFA"/>
    <w:rsid w:val="00EA5944"/>
    <w:rsid w:val="00EA773F"/>
    <w:rsid w:val="00EB780E"/>
    <w:rsid w:val="00ED0BA7"/>
    <w:rsid w:val="00EE0495"/>
    <w:rsid w:val="00EE1F5B"/>
    <w:rsid w:val="00EE1FBA"/>
    <w:rsid w:val="00EE25BA"/>
    <w:rsid w:val="00EE29BC"/>
    <w:rsid w:val="00EE735C"/>
    <w:rsid w:val="00EF101C"/>
    <w:rsid w:val="00EF526D"/>
    <w:rsid w:val="00EF714B"/>
    <w:rsid w:val="00F006FC"/>
    <w:rsid w:val="00F025E8"/>
    <w:rsid w:val="00F05EDE"/>
    <w:rsid w:val="00F076F1"/>
    <w:rsid w:val="00F1690B"/>
    <w:rsid w:val="00F21ADC"/>
    <w:rsid w:val="00F270A6"/>
    <w:rsid w:val="00F27B32"/>
    <w:rsid w:val="00F37A8B"/>
    <w:rsid w:val="00F401BF"/>
    <w:rsid w:val="00F43930"/>
    <w:rsid w:val="00F523FB"/>
    <w:rsid w:val="00F5585E"/>
    <w:rsid w:val="00F66060"/>
    <w:rsid w:val="00F662B0"/>
    <w:rsid w:val="00F67F2E"/>
    <w:rsid w:val="00F71831"/>
    <w:rsid w:val="00F71CF4"/>
    <w:rsid w:val="00F8189C"/>
    <w:rsid w:val="00F823D0"/>
    <w:rsid w:val="00F8659D"/>
    <w:rsid w:val="00F92C2C"/>
    <w:rsid w:val="00F96A74"/>
    <w:rsid w:val="00FA4123"/>
    <w:rsid w:val="00FB2ED7"/>
    <w:rsid w:val="00FC4302"/>
    <w:rsid w:val="00FD2D4C"/>
    <w:rsid w:val="00FD51F0"/>
    <w:rsid w:val="00FE34DF"/>
    <w:rsid w:val="00FE5F5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B927"/>
  <w15:chartTrackingRefBased/>
  <w15:docId w15:val="{92F1997E-F263-4753-A762-F083D99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1E"/>
    <w:pPr>
      <w:ind w:left="720"/>
      <w:contextualSpacing/>
    </w:pPr>
  </w:style>
  <w:style w:type="paragraph" w:customStyle="1" w:styleId="Default">
    <w:name w:val="Default"/>
    <w:rsid w:val="0026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136F-CEC8-47A3-965C-0CEF4AD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4</cp:revision>
  <dcterms:created xsi:type="dcterms:W3CDTF">2021-11-22T10:27:00Z</dcterms:created>
  <dcterms:modified xsi:type="dcterms:W3CDTF">2021-11-22T10:29:00Z</dcterms:modified>
</cp:coreProperties>
</file>