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1F2A" w14:textId="3A995A31" w:rsidR="009667E7" w:rsidRDefault="009667E7" w:rsidP="009667E7">
      <w:pPr>
        <w:pStyle w:val="ListParagraph"/>
        <w:spacing w:before="40" w:after="40" w:line="288" w:lineRule="auto"/>
        <w:ind w:left="177"/>
        <w:rPr>
          <w:rFonts w:ascii="Bahnschrift" w:hAnsi="Bahnschrift"/>
          <w:sz w:val="32"/>
          <w:szCs w:val="32"/>
        </w:rPr>
      </w:pPr>
      <w:r w:rsidRPr="00D91995">
        <w:rPr>
          <w:rFonts w:ascii="Bahnschrift" w:hAnsi="Bahnschrift"/>
          <w:sz w:val="32"/>
          <w:szCs w:val="32"/>
        </w:rPr>
        <w:t>S.15 Immediate Response</w:t>
      </w:r>
      <w:r>
        <w:rPr>
          <w:rFonts w:ascii="Bahnschrift" w:hAnsi="Bahnschrift"/>
          <w:sz w:val="32"/>
          <w:szCs w:val="32"/>
        </w:rPr>
        <w:t xml:space="preserve"> </w:t>
      </w:r>
      <w:r w:rsidR="001146D8">
        <w:rPr>
          <w:rFonts w:ascii="Bahnschrift" w:hAnsi="Bahnschrift"/>
          <w:sz w:val="32"/>
          <w:szCs w:val="32"/>
        </w:rPr>
        <w:t xml:space="preserve">Exercise </w:t>
      </w:r>
      <w:r w:rsidRPr="009667E7">
        <w:rPr>
          <w:rFonts w:ascii="Bahnschrift" w:hAnsi="Bahnschrift"/>
          <w:sz w:val="32"/>
          <w:szCs w:val="32"/>
        </w:rPr>
        <w:t>– Facilitator Brief</w:t>
      </w:r>
    </w:p>
    <w:p w14:paraId="5E4D7171" w14:textId="609E1512" w:rsidR="009667E7" w:rsidRDefault="009667E7" w:rsidP="00FB04AC">
      <w:pPr>
        <w:spacing w:after="120" w:line="288" w:lineRule="auto"/>
        <w:rPr>
          <w:rFonts w:ascii="Bahnschrift" w:hAnsi="Bahnschrift"/>
        </w:rPr>
      </w:pPr>
    </w:p>
    <w:p w14:paraId="2B9B34CC" w14:textId="7D6C13D7" w:rsidR="004C48A9" w:rsidRPr="002E1D18" w:rsidRDefault="004C48A9" w:rsidP="00FB04AC">
      <w:pPr>
        <w:spacing w:after="60" w:line="288" w:lineRule="auto"/>
        <w:rPr>
          <w:rFonts w:ascii="Bahnschrift" w:hAnsi="Bahnschrift"/>
          <w:b/>
          <w:bCs/>
          <w:sz w:val="24"/>
          <w:szCs w:val="24"/>
        </w:rPr>
      </w:pPr>
      <w:r w:rsidRPr="002E1D18">
        <w:rPr>
          <w:rFonts w:ascii="Bahnschrift" w:hAnsi="Bahnschrift"/>
          <w:b/>
          <w:bCs/>
          <w:sz w:val="24"/>
          <w:szCs w:val="24"/>
        </w:rPr>
        <w:t>Exercise Aim</w:t>
      </w:r>
    </w:p>
    <w:p w14:paraId="0ABD19F3" w14:textId="3A34F8B3" w:rsidR="009667E7" w:rsidRPr="00757915" w:rsidRDefault="009667E7" w:rsidP="00FB04AC">
      <w:pPr>
        <w:spacing w:after="120" w:line="288" w:lineRule="auto"/>
        <w:jc w:val="both"/>
        <w:rPr>
          <w:rFonts w:ascii="Bahnschrift" w:hAnsi="Bahnschrift"/>
        </w:rPr>
      </w:pPr>
      <w:r w:rsidRPr="00757915">
        <w:rPr>
          <w:rFonts w:ascii="Bahnschrift" w:hAnsi="Bahnschrift"/>
        </w:rPr>
        <w:t>The exercise aims to give participants a practical understanding of issues to be considered and problems encountered when managing a response to a critical incident</w:t>
      </w:r>
      <w:r w:rsidR="007F3085">
        <w:rPr>
          <w:rFonts w:ascii="Bahnschrift" w:hAnsi="Bahnschrift"/>
        </w:rPr>
        <w:t xml:space="preserve"> involving staff</w:t>
      </w:r>
      <w:r w:rsidRPr="00757915">
        <w:rPr>
          <w:rFonts w:ascii="Bahnschrift" w:hAnsi="Bahnschrift"/>
        </w:rPr>
        <w:t>.</w:t>
      </w:r>
    </w:p>
    <w:p w14:paraId="23C313E9" w14:textId="07463F48" w:rsidR="004C48A9" w:rsidRPr="002E1D18" w:rsidRDefault="004C48A9" w:rsidP="00FB04AC">
      <w:pPr>
        <w:spacing w:after="60" w:line="288" w:lineRule="auto"/>
        <w:rPr>
          <w:rFonts w:ascii="Bahnschrift" w:hAnsi="Bahnschrift"/>
          <w:b/>
          <w:bCs/>
          <w:sz w:val="24"/>
          <w:szCs w:val="24"/>
        </w:rPr>
      </w:pPr>
      <w:r w:rsidRPr="002E1D18">
        <w:rPr>
          <w:rFonts w:ascii="Bahnschrift" w:hAnsi="Bahnschrift"/>
          <w:b/>
          <w:bCs/>
          <w:sz w:val="24"/>
          <w:szCs w:val="24"/>
        </w:rPr>
        <w:t>Scenario</w:t>
      </w:r>
    </w:p>
    <w:p w14:paraId="1A7DD770" w14:textId="23F432EA" w:rsidR="00A74F86" w:rsidRDefault="009667E7" w:rsidP="00FB04AC">
      <w:pPr>
        <w:spacing w:after="120" w:line="288" w:lineRule="auto"/>
        <w:jc w:val="both"/>
        <w:rPr>
          <w:rFonts w:ascii="Bahnschrift" w:hAnsi="Bahnschrift"/>
        </w:rPr>
      </w:pPr>
      <w:r w:rsidRPr="00757915">
        <w:rPr>
          <w:rFonts w:ascii="Bahnschrift" w:hAnsi="Bahnschrift"/>
        </w:rPr>
        <w:t xml:space="preserve">The </w:t>
      </w:r>
      <w:r w:rsidR="00757915" w:rsidRPr="00757915">
        <w:rPr>
          <w:rFonts w:ascii="Bahnschrift" w:hAnsi="Bahnschrift"/>
        </w:rPr>
        <w:t>e</w:t>
      </w:r>
      <w:r w:rsidRPr="00757915">
        <w:rPr>
          <w:rFonts w:ascii="Bahnschrift" w:hAnsi="Bahnschrift"/>
        </w:rPr>
        <w:t>xercise</w:t>
      </w:r>
      <w:r w:rsidR="00757915" w:rsidRPr="00757915">
        <w:rPr>
          <w:rFonts w:ascii="Bahnschrift" w:hAnsi="Bahnschrift"/>
        </w:rPr>
        <w:t xml:space="preserve"> </w:t>
      </w:r>
      <w:r w:rsidR="007F3085">
        <w:rPr>
          <w:rFonts w:ascii="Bahnschrift" w:hAnsi="Bahnschrift"/>
        </w:rPr>
        <w:t xml:space="preserve">scenario </w:t>
      </w:r>
      <w:r w:rsidRPr="00757915">
        <w:rPr>
          <w:rFonts w:ascii="Bahnschrift" w:hAnsi="Bahnschrift"/>
        </w:rPr>
        <w:t xml:space="preserve">is structured </w:t>
      </w:r>
      <w:r w:rsidR="00757915" w:rsidRPr="00757915">
        <w:rPr>
          <w:rFonts w:ascii="Bahnschrift" w:hAnsi="Bahnschrift"/>
        </w:rPr>
        <w:t xml:space="preserve">around a violent armed robbery that results in a fatality and injuries to staff members. </w:t>
      </w:r>
      <w:r w:rsidR="000A0A08" w:rsidRPr="00757915">
        <w:rPr>
          <w:rFonts w:ascii="Bahnschrift" w:hAnsi="Bahnschrift"/>
        </w:rPr>
        <w:t xml:space="preserve">The scenario can </w:t>
      </w:r>
      <w:r w:rsidR="000A0A08">
        <w:rPr>
          <w:rFonts w:ascii="Bahnschrift" w:hAnsi="Bahnschrift"/>
        </w:rPr>
        <w:t>be adjusted</w:t>
      </w:r>
      <w:r w:rsidR="000A0A08" w:rsidRPr="00757915">
        <w:rPr>
          <w:rFonts w:ascii="Bahnschrift" w:hAnsi="Bahnschrift"/>
        </w:rPr>
        <w:t xml:space="preserve"> to reflect more prominent security threats in </w:t>
      </w:r>
      <w:r w:rsidR="00DD2692">
        <w:rPr>
          <w:rFonts w:ascii="Bahnschrift" w:hAnsi="Bahnschrift"/>
        </w:rPr>
        <w:t>the training</w:t>
      </w:r>
      <w:r w:rsidR="000A0A08" w:rsidRPr="00757915">
        <w:rPr>
          <w:rFonts w:ascii="Bahnschrift" w:hAnsi="Bahnschrift"/>
        </w:rPr>
        <w:t xml:space="preserve"> location, if required</w:t>
      </w:r>
      <w:r w:rsidR="004C48A9">
        <w:rPr>
          <w:rFonts w:ascii="Bahnschrift" w:hAnsi="Bahnschrift"/>
        </w:rPr>
        <w:t>.</w:t>
      </w:r>
    </w:p>
    <w:p w14:paraId="73EE85A9" w14:textId="327DCE88" w:rsidR="004C48A9" w:rsidRPr="00A74F86" w:rsidRDefault="00A74F86" w:rsidP="00FB04AC">
      <w:pPr>
        <w:spacing w:after="120" w:line="288" w:lineRule="auto"/>
        <w:jc w:val="both"/>
        <w:rPr>
          <w:rFonts w:ascii="Bahnschrift" w:hAnsi="Bahnschrift"/>
        </w:rPr>
      </w:pPr>
      <w:r w:rsidRPr="00A74F86">
        <w:rPr>
          <w:rFonts w:ascii="Bahnschrift" w:hAnsi="Bahnschrift"/>
        </w:rPr>
        <w:t xml:space="preserve">Participants </w:t>
      </w:r>
      <w:r w:rsidR="002C1A74">
        <w:rPr>
          <w:rFonts w:ascii="Bahnschrift" w:hAnsi="Bahnschrift"/>
        </w:rPr>
        <w:t>do not take</w:t>
      </w:r>
      <w:r w:rsidRPr="00A74F86">
        <w:rPr>
          <w:rFonts w:ascii="Bahnschrift" w:hAnsi="Bahnschrift"/>
        </w:rPr>
        <w:t xml:space="preserve"> on </w:t>
      </w:r>
      <w:r w:rsidR="004C28A9">
        <w:rPr>
          <w:rFonts w:ascii="Bahnschrift" w:hAnsi="Bahnschrift"/>
        </w:rPr>
        <w:t>specific</w:t>
      </w:r>
      <w:r w:rsidRPr="00A74F86">
        <w:rPr>
          <w:rFonts w:ascii="Bahnschrift" w:hAnsi="Bahnschrift"/>
        </w:rPr>
        <w:t xml:space="preserve"> roles </w:t>
      </w:r>
      <w:r w:rsidR="004C28A9">
        <w:rPr>
          <w:rFonts w:ascii="Bahnschrift" w:hAnsi="Bahnschrift"/>
        </w:rPr>
        <w:t xml:space="preserve">during the </w:t>
      </w:r>
      <w:r w:rsidR="00DD2692">
        <w:rPr>
          <w:rFonts w:ascii="Bahnschrift" w:hAnsi="Bahnschrift"/>
        </w:rPr>
        <w:t>exercise but</w:t>
      </w:r>
      <w:r w:rsidRPr="00A74F86">
        <w:rPr>
          <w:rFonts w:ascii="Bahnschrift" w:hAnsi="Bahnschrift"/>
        </w:rPr>
        <w:t xml:space="preserve"> </w:t>
      </w:r>
      <w:r w:rsidR="002C1A74">
        <w:rPr>
          <w:rFonts w:ascii="Bahnschrift" w:hAnsi="Bahnschrift"/>
        </w:rPr>
        <w:t>should discuss what</w:t>
      </w:r>
      <w:r w:rsidRPr="00A74F86">
        <w:rPr>
          <w:rFonts w:ascii="Bahnschrift" w:hAnsi="Bahnschrift"/>
        </w:rPr>
        <w:t xml:space="preserve"> actions a</w:t>
      </w:r>
      <w:r w:rsidR="00890D02">
        <w:rPr>
          <w:rFonts w:ascii="Bahnschrift" w:hAnsi="Bahnschrift"/>
        </w:rPr>
        <w:t xml:space="preserve"> country-level </w:t>
      </w:r>
      <w:r w:rsidR="002C1A74">
        <w:rPr>
          <w:rFonts w:ascii="Bahnschrift" w:hAnsi="Bahnschrift"/>
        </w:rPr>
        <w:t>I</w:t>
      </w:r>
      <w:r w:rsidRPr="00A74F86">
        <w:rPr>
          <w:rFonts w:ascii="Bahnschrift" w:hAnsi="Bahnschrift"/>
        </w:rPr>
        <w:t xml:space="preserve">ncident </w:t>
      </w:r>
      <w:r w:rsidR="00890D02">
        <w:rPr>
          <w:rFonts w:ascii="Bahnschrift" w:hAnsi="Bahnschrift"/>
        </w:rPr>
        <w:t>M</w:t>
      </w:r>
      <w:r w:rsidRPr="00A74F86">
        <w:rPr>
          <w:rFonts w:ascii="Bahnschrift" w:hAnsi="Bahnschrift"/>
        </w:rPr>
        <w:t xml:space="preserve">anagement </w:t>
      </w:r>
      <w:r w:rsidR="00890D02">
        <w:rPr>
          <w:rFonts w:ascii="Bahnschrift" w:hAnsi="Bahnschrift"/>
        </w:rPr>
        <w:t>T</w:t>
      </w:r>
      <w:r w:rsidRPr="00A74F86">
        <w:rPr>
          <w:rFonts w:ascii="Bahnschrift" w:hAnsi="Bahnschrift"/>
        </w:rPr>
        <w:t>eam</w:t>
      </w:r>
      <w:r w:rsidR="00890D02">
        <w:rPr>
          <w:rFonts w:ascii="Bahnschrift" w:hAnsi="Bahnschrift"/>
        </w:rPr>
        <w:t xml:space="preserve"> (IMT)</w:t>
      </w:r>
      <w:r w:rsidRPr="00A74F86">
        <w:rPr>
          <w:rFonts w:ascii="Bahnschrift" w:hAnsi="Bahnschrift"/>
        </w:rPr>
        <w:t xml:space="preserve"> might take in response to the situation</w:t>
      </w:r>
      <w:r w:rsidR="00DD2692">
        <w:rPr>
          <w:rFonts w:ascii="Bahnschrift" w:hAnsi="Bahnschrift"/>
        </w:rPr>
        <w:t xml:space="preserve"> involving staff</w:t>
      </w:r>
      <w:r w:rsidRPr="00A74F86">
        <w:rPr>
          <w:rFonts w:ascii="Bahnschrift" w:hAnsi="Bahnschrift"/>
        </w:rPr>
        <w:t>.</w:t>
      </w:r>
    </w:p>
    <w:p w14:paraId="7F81FFB0" w14:textId="493E3E72" w:rsidR="004C48A9" w:rsidRPr="002E1D18" w:rsidRDefault="004C48A9" w:rsidP="00FB04AC">
      <w:pPr>
        <w:spacing w:after="60" w:line="288" w:lineRule="auto"/>
        <w:rPr>
          <w:rFonts w:ascii="Bahnschrift" w:hAnsi="Bahnschrift"/>
          <w:b/>
          <w:bCs/>
          <w:sz w:val="24"/>
          <w:szCs w:val="24"/>
        </w:rPr>
      </w:pPr>
      <w:r w:rsidRPr="002E1D18">
        <w:rPr>
          <w:rFonts w:ascii="Bahnschrift" w:hAnsi="Bahnschrift"/>
          <w:b/>
          <w:bCs/>
          <w:sz w:val="24"/>
          <w:szCs w:val="24"/>
        </w:rPr>
        <w:t>Adapting Scenarios</w:t>
      </w:r>
    </w:p>
    <w:p w14:paraId="393AEEE9" w14:textId="7586BD00" w:rsidR="004C48A9" w:rsidRPr="00757915" w:rsidRDefault="004C48A9" w:rsidP="00FB04AC">
      <w:pPr>
        <w:spacing w:after="120" w:line="288" w:lineRule="auto"/>
        <w:jc w:val="both"/>
        <w:rPr>
          <w:rFonts w:ascii="Bahnschrift" w:hAnsi="Bahnschrift"/>
        </w:rPr>
      </w:pPr>
      <w:r w:rsidRPr="00757915">
        <w:rPr>
          <w:rFonts w:ascii="Bahnschrift" w:hAnsi="Bahnschrift"/>
        </w:rPr>
        <w:t>To make the scenario</w:t>
      </w:r>
      <w:r w:rsidR="003C26C5">
        <w:rPr>
          <w:rFonts w:ascii="Bahnschrift" w:hAnsi="Bahnschrift"/>
        </w:rPr>
        <w:t>s</w:t>
      </w:r>
      <w:r w:rsidRPr="00757915">
        <w:rPr>
          <w:rFonts w:ascii="Bahnschrift" w:hAnsi="Bahnschrift"/>
        </w:rPr>
        <w:t xml:space="preserve"> seem more plausible, actual location names and relevant stakeholders should be added to the scenari</w:t>
      </w:r>
      <w:r w:rsidR="00747D06">
        <w:rPr>
          <w:rFonts w:ascii="Bahnschrift" w:hAnsi="Bahnschrift"/>
        </w:rPr>
        <w:t>os</w:t>
      </w:r>
      <w:r w:rsidR="000D2873">
        <w:rPr>
          <w:rFonts w:ascii="Bahnschrift" w:hAnsi="Bahnschrift"/>
        </w:rPr>
        <w:t xml:space="preserve">. </w:t>
      </w:r>
      <w:r w:rsidR="001A48A9">
        <w:rPr>
          <w:rFonts w:ascii="Bahnschrift" w:hAnsi="Bahnschrift"/>
        </w:rPr>
        <w:t>These are highlighted in yellow in the scenario handouts.</w:t>
      </w:r>
    </w:p>
    <w:p w14:paraId="458784CA" w14:textId="3E470AB2" w:rsidR="004D31AD" w:rsidRPr="002E1D18" w:rsidRDefault="001D69E2" w:rsidP="00FB04AC">
      <w:pPr>
        <w:spacing w:after="120" w:line="288" w:lineRule="auto"/>
        <w:rPr>
          <w:rFonts w:ascii="Bahnschrift" w:hAnsi="Bahnschrift"/>
          <w:b/>
          <w:bCs/>
          <w:sz w:val="24"/>
          <w:szCs w:val="24"/>
        </w:rPr>
      </w:pPr>
      <w:r w:rsidRPr="002E1D18">
        <w:rPr>
          <w:rFonts w:ascii="Bahnschrift" w:hAnsi="Bahnschrift"/>
          <w:b/>
          <w:bCs/>
          <w:sz w:val="24"/>
          <w:szCs w:val="24"/>
        </w:rPr>
        <w:t>Exercise Schedule</w:t>
      </w:r>
    </w:p>
    <w:tbl>
      <w:tblPr>
        <w:tblStyle w:val="TableGrid"/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6950"/>
      </w:tblGrid>
      <w:tr w:rsidR="00757915" w:rsidRPr="00757915" w14:paraId="600AC2A7" w14:textId="77777777" w:rsidTr="00EE481D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A64632F" w14:textId="77777777" w:rsidR="00757915" w:rsidRPr="00757915" w:rsidRDefault="00757915" w:rsidP="00747D06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22"/>
                <w:szCs w:val="22"/>
              </w:rPr>
            </w:pPr>
            <w:r w:rsidRPr="00757915">
              <w:rPr>
                <w:rFonts w:ascii="Bahnschrift" w:hAnsi="Bahnschrift"/>
                <w:b/>
                <w:sz w:val="22"/>
                <w:szCs w:val="22"/>
              </w:rPr>
              <w:t>Activity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3DEC8D" w14:textId="77777777" w:rsidR="00757915" w:rsidRPr="00757915" w:rsidRDefault="00757915" w:rsidP="00747D06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22"/>
                <w:szCs w:val="22"/>
              </w:rPr>
            </w:pPr>
            <w:r w:rsidRPr="00757915">
              <w:rPr>
                <w:rFonts w:ascii="Bahnschrift" w:hAnsi="Bahnschrift"/>
                <w:b/>
                <w:sz w:val="22"/>
                <w:szCs w:val="22"/>
              </w:rPr>
              <w:t>Time</w:t>
            </w:r>
          </w:p>
        </w:tc>
        <w:tc>
          <w:tcPr>
            <w:tcW w:w="6950" w:type="dxa"/>
            <w:shd w:val="clear" w:color="auto" w:fill="D9D9D9" w:themeFill="background1" w:themeFillShade="D9"/>
          </w:tcPr>
          <w:p w14:paraId="4AA894F8" w14:textId="4B975E95" w:rsidR="00757915" w:rsidRPr="00757915" w:rsidRDefault="00C23383" w:rsidP="00747D06">
            <w:pPr>
              <w:spacing w:before="40" w:after="40" w:line="288" w:lineRule="auto"/>
              <w:jc w:val="center"/>
              <w:rPr>
                <w:rFonts w:ascii="Bahnschrift" w:hAnsi="Bahnschrift"/>
                <w:b/>
                <w:sz w:val="22"/>
                <w:szCs w:val="22"/>
              </w:rPr>
            </w:pPr>
            <w:r>
              <w:rPr>
                <w:rFonts w:ascii="Bahnschrift" w:hAnsi="Bahnschrift"/>
                <w:b/>
                <w:sz w:val="22"/>
                <w:szCs w:val="22"/>
              </w:rPr>
              <w:t>Topics</w:t>
            </w:r>
          </w:p>
        </w:tc>
      </w:tr>
      <w:tr w:rsidR="00757915" w:rsidRPr="00757915" w14:paraId="16D75E9B" w14:textId="77777777" w:rsidTr="00EE481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7DA69DF" w14:textId="77777777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 xml:space="preserve">Introduction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11C4463" w14:textId="45387902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2 mins</w:t>
            </w:r>
          </w:p>
        </w:tc>
        <w:tc>
          <w:tcPr>
            <w:tcW w:w="6950" w:type="dxa"/>
            <w:shd w:val="clear" w:color="auto" w:fill="F2F2F2" w:themeFill="background1" w:themeFillShade="F2"/>
            <w:vAlign w:val="center"/>
          </w:tcPr>
          <w:p w14:paraId="724D1634" w14:textId="4EA627D8" w:rsidR="009A5C63" w:rsidRDefault="009A5C63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Explain the exercise</w:t>
            </w:r>
          </w:p>
          <w:p w14:paraId="40141ABF" w14:textId="7D5446E5" w:rsidR="00757915" w:rsidRDefault="001E47CE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Split</w:t>
            </w:r>
            <w:r w:rsidR="00CE50B3">
              <w:rPr>
                <w:rFonts w:ascii="Bahnschrift" w:hAnsi="Bahnschrift"/>
                <w:sz w:val="22"/>
                <w:szCs w:val="22"/>
              </w:rPr>
              <w:t xml:space="preserve"> participants </w:t>
            </w:r>
            <w:r w:rsidR="009454D8">
              <w:rPr>
                <w:rFonts w:ascii="Bahnschrift" w:hAnsi="Bahnschrift"/>
                <w:sz w:val="22"/>
                <w:szCs w:val="22"/>
              </w:rPr>
              <w:t>into</w:t>
            </w:r>
            <w:r w:rsidR="00CE50B3">
              <w:rPr>
                <w:rFonts w:ascii="Bahnschrift" w:hAnsi="Bahnschrift"/>
                <w:sz w:val="22"/>
                <w:szCs w:val="22"/>
              </w:rPr>
              <w:t xml:space="preserve"> groups</w:t>
            </w:r>
            <w:r w:rsidR="00757915" w:rsidRPr="00757915">
              <w:rPr>
                <w:rFonts w:ascii="Bahnschrift" w:hAnsi="Bahnschrift"/>
                <w:sz w:val="22"/>
                <w:szCs w:val="22"/>
              </w:rPr>
              <w:t xml:space="preserve"> </w:t>
            </w:r>
          </w:p>
          <w:p w14:paraId="3968C9B5" w14:textId="79513217" w:rsidR="00CE50B3" w:rsidRPr="009A5C63" w:rsidRDefault="001E47CE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Distribute</w:t>
            </w:r>
            <w:r w:rsidR="00D06297">
              <w:rPr>
                <w:rFonts w:ascii="Bahnschrift" w:hAnsi="Bahnschrift"/>
                <w:sz w:val="22"/>
                <w:szCs w:val="22"/>
              </w:rPr>
              <w:t xml:space="preserve"> Scenario 1</w:t>
            </w:r>
          </w:p>
        </w:tc>
      </w:tr>
      <w:tr w:rsidR="00757915" w:rsidRPr="00757915" w14:paraId="02894EEA" w14:textId="77777777" w:rsidTr="00EE481D">
        <w:trPr>
          <w:jc w:val="center"/>
        </w:trPr>
        <w:tc>
          <w:tcPr>
            <w:tcW w:w="1696" w:type="dxa"/>
            <w:vAlign w:val="center"/>
          </w:tcPr>
          <w:p w14:paraId="5F55314E" w14:textId="4459307D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Scenario 1</w:t>
            </w:r>
          </w:p>
        </w:tc>
        <w:tc>
          <w:tcPr>
            <w:tcW w:w="1134" w:type="dxa"/>
            <w:vAlign w:val="center"/>
          </w:tcPr>
          <w:p w14:paraId="625164BC" w14:textId="1FFD763F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10 mins</w:t>
            </w:r>
          </w:p>
        </w:tc>
        <w:tc>
          <w:tcPr>
            <w:tcW w:w="6950" w:type="dxa"/>
            <w:vAlign w:val="center"/>
          </w:tcPr>
          <w:p w14:paraId="356BD23C" w14:textId="77777777" w:rsidR="002101C3" w:rsidRDefault="009454D8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Loss</w:t>
            </w:r>
            <w:r w:rsidR="00DF4C88">
              <w:rPr>
                <w:rFonts w:ascii="Bahnschrift" w:hAnsi="Bahnschrift"/>
                <w:sz w:val="22"/>
                <w:szCs w:val="22"/>
              </w:rPr>
              <w:t xml:space="preserve"> of contact</w:t>
            </w:r>
          </w:p>
          <w:p w14:paraId="2A742295" w14:textId="77777777" w:rsidR="00EB088C" w:rsidRDefault="002101C3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C</w:t>
            </w:r>
            <w:r w:rsidR="0010476E">
              <w:rPr>
                <w:rFonts w:ascii="Bahnschrift" w:hAnsi="Bahnschrift"/>
                <w:sz w:val="22"/>
                <w:szCs w:val="22"/>
              </w:rPr>
              <w:t xml:space="preserve">ritical incident or not? </w:t>
            </w:r>
          </w:p>
          <w:p w14:paraId="59ED9199" w14:textId="77777777" w:rsidR="009D0EE8" w:rsidRDefault="002101C3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W</w:t>
            </w:r>
            <w:r w:rsidR="0010476E">
              <w:rPr>
                <w:rFonts w:ascii="Bahnschrift" w:hAnsi="Bahnschrift"/>
                <w:sz w:val="22"/>
                <w:szCs w:val="22"/>
              </w:rPr>
              <w:t xml:space="preserve">ho to inform? </w:t>
            </w:r>
          </w:p>
          <w:p w14:paraId="6792739C" w14:textId="7634B45D" w:rsidR="00757915" w:rsidRPr="00757915" w:rsidRDefault="009D0EE8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Planning n</w:t>
            </w:r>
            <w:r w:rsidR="0010476E">
              <w:rPr>
                <w:rFonts w:ascii="Bahnschrift" w:hAnsi="Bahnschrift"/>
                <w:sz w:val="22"/>
                <w:szCs w:val="22"/>
              </w:rPr>
              <w:t>ext</w:t>
            </w:r>
            <w:r w:rsidR="00D8518B">
              <w:rPr>
                <w:rFonts w:ascii="Bahnschrift" w:hAnsi="Bahnschrift"/>
                <w:sz w:val="22"/>
                <w:szCs w:val="22"/>
              </w:rPr>
              <w:t xml:space="preserve"> steps</w:t>
            </w:r>
          </w:p>
        </w:tc>
      </w:tr>
      <w:tr w:rsidR="00757915" w:rsidRPr="00757915" w14:paraId="2B25534D" w14:textId="77777777" w:rsidTr="00EE481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636C16FA" w14:textId="3DE10B06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Group </w:t>
            </w:r>
            <w:r w:rsidRPr="00757915">
              <w:rPr>
                <w:rFonts w:ascii="Bahnschrift" w:hAnsi="Bahnschrift"/>
                <w:sz w:val="22"/>
                <w:szCs w:val="22"/>
              </w:rPr>
              <w:t>Review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4BA6DAE" w14:textId="64CA0DDC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8 mins</w:t>
            </w:r>
          </w:p>
        </w:tc>
        <w:tc>
          <w:tcPr>
            <w:tcW w:w="6950" w:type="dxa"/>
            <w:shd w:val="clear" w:color="auto" w:fill="F2F2F2" w:themeFill="background1" w:themeFillShade="F2"/>
            <w:vAlign w:val="center"/>
          </w:tcPr>
          <w:p w14:paraId="3F0E8587" w14:textId="4C251249" w:rsidR="00757915" w:rsidRPr="00757915" w:rsidRDefault="00EE3E61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Plenary f</w:t>
            </w:r>
            <w:r w:rsidR="00EB088C">
              <w:rPr>
                <w:rFonts w:ascii="Bahnschrift" w:hAnsi="Bahnschrift"/>
                <w:sz w:val="22"/>
                <w:szCs w:val="22"/>
              </w:rPr>
              <w:t>eedback and discussion</w:t>
            </w:r>
          </w:p>
        </w:tc>
      </w:tr>
      <w:tr w:rsidR="00757915" w:rsidRPr="00757915" w14:paraId="5C9D8209" w14:textId="77777777" w:rsidTr="00EE481D">
        <w:trPr>
          <w:jc w:val="center"/>
        </w:trPr>
        <w:tc>
          <w:tcPr>
            <w:tcW w:w="1696" w:type="dxa"/>
            <w:vAlign w:val="center"/>
          </w:tcPr>
          <w:p w14:paraId="68A509B3" w14:textId="79F6BBB1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Scenario 2</w:t>
            </w:r>
          </w:p>
        </w:tc>
        <w:tc>
          <w:tcPr>
            <w:tcW w:w="1134" w:type="dxa"/>
            <w:vAlign w:val="center"/>
          </w:tcPr>
          <w:p w14:paraId="1E71F5B1" w14:textId="3231F198" w:rsidR="00757915" w:rsidRPr="00757915" w:rsidRDefault="00570F8A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25</w:t>
            </w:r>
            <w:r w:rsidR="00757915" w:rsidRPr="00757915">
              <w:rPr>
                <w:rFonts w:ascii="Bahnschrift" w:hAnsi="Bahnschrift"/>
                <w:sz w:val="22"/>
                <w:szCs w:val="22"/>
              </w:rPr>
              <w:t xml:space="preserve"> mins</w:t>
            </w:r>
          </w:p>
        </w:tc>
        <w:tc>
          <w:tcPr>
            <w:tcW w:w="6950" w:type="dxa"/>
            <w:vAlign w:val="center"/>
          </w:tcPr>
          <w:p w14:paraId="14EB53BB" w14:textId="222C564E" w:rsidR="00757915" w:rsidRDefault="0084569D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Establishing facts</w:t>
            </w:r>
          </w:p>
          <w:p w14:paraId="4742C7DB" w14:textId="47E640EA" w:rsidR="00A95860" w:rsidRDefault="009D0EE8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Initiating </w:t>
            </w:r>
            <w:r w:rsidR="00A95860">
              <w:rPr>
                <w:rFonts w:ascii="Bahnschrift" w:hAnsi="Bahnschrift"/>
                <w:sz w:val="22"/>
                <w:szCs w:val="22"/>
              </w:rPr>
              <w:t>I</w:t>
            </w:r>
            <w:r w:rsidR="00A95860" w:rsidRPr="00757915">
              <w:rPr>
                <w:rFonts w:ascii="Bahnschrift" w:hAnsi="Bahnschrift"/>
                <w:sz w:val="22"/>
                <w:szCs w:val="22"/>
              </w:rPr>
              <w:t>MT</w:t>
            </w:r>
            <w:r>
              <w:rPr>
                <w:rFonts w:ascii="Bahnschrift" w:hAnsi="Bahnschrift"/>
                <w:sz w:val="22"/>
                <w:szCs w:val="22"/>
              </w:rPr>
              <w:t>/</w:t>
            </w:r>
            <w:r w:rsidR="00202A90">
              <w:rPr>
                <w:rFonts w:ascii="Bahnschrift" w:hAnsi="Bahnschrift"/>
                <w:sz w:val="22"/>
                <w:szCs w:val="22"/>
              </w:rPr>
              <w:t xml:space="preserve">logging </w:t>
            </w:r>
            <w:r w:rsidR="00820DC9">
              <w:rPr>
                <w:rFonts w:ascii="Bahnschrift" w:hAnsi="Bahnschrift"/>
                <w:sz w:val="22"/>
                <w:szCs w:val="22"/>
              </w:rPr>
              <w:t xml:space="preserve">decisions &amp; </w:t>
            </w:r>
            <w:r w:rsidR="00202A90">
              <w:rPr>
                <w:rFonts w:ascii="Bahnschrift" w:hAnsi="Bahnschrift"/>
                <w:sz w:val="22"/>
                <w:szCs w:val="22"/>
              </w:rPr>
              <w:t>actions</w:t>
            </w:r>
          </w:p>
          <w:p w14:paraId="7F6327C1" w14:textId="62DB5A21" w:rsidR="002D02CA" w:rsidRDefault="00D748F9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Immediate priorities </w:t>
            </w:r>
            <w:r w:rsidR="00E52A53">
              <w:rPr>
                <w:rFonts w:ascii="Bahnschrift" w:hAnsi="Bahnschrift"/>
                <w:sz w:val="22"/>
                <w:szCs w:val="22"/>
              </w:rPr>
              <w:t>–</w:t>
            </w:r>
            <w:r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="00E52A53">
              <w:rPr>
                <w:rFonts w:ascii="Bahnschrift" w:hAnsi="Bahnschrift"/>
                <w:sz w:val="22"/>
                <w:szCs w:val="22"/>
              </w:rPr>
              <w:t>medical care/support, death notification, family support</w:t>
            </w:r>
          </w:p>
          <w:p w14:paraId="141D98BB" w14:textId="77446AFD" w:rsidR="00EA0517" w:rsidRDefault="00EA0517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Responding to sexual violence</w:t>
            </w:r>
          </w:p>
          <w:p w14:paraId="16C96406" w14:textId="60DB5224" w:rsidR="006114ED" w:rsidRPr="00757915" w:rsidRDefault="006114ED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Staff </w:t>
            </w:r>
            <w:r w:rsidR="0014142C">
              <w:rPr>
                <w:rFonts w:ascii="Bahnschrift" w:hAnsi="Bahnschrift"/>
                <w:sz w:val="22"/>
                <w:szCs w:val="22"/>
              </w:rPr>
              <w:t xml:space="preserve">fatality </w:t>
            </w:r>
            <w:r w:rsidR="006B72E2">
              <w:rPr>
                <w:rFonts w:ascii="Bahnschrift" w:hAnsi="Bahnschrift"/>
                <w:sz w:val="22"/>
                <w:szCs w:val="22"/>
              </w:rPr>
              <w:t>–</w:t>
            </w:r>
            <w:r w:rsidR="0014142C">
              <w:rPr>
                <w:rFonts w:ascii="Bahnschrift" w:hAnsi="Bahnschrift"/>
                <w:sz w:val="22"/>
                <w:szCs w:val="22"/>
              </w:rPr>
              <w:t xml:space="preserve"> </w:t>
            </w:r>
            <w:r w:rsidR="006B72E2">
              <w:rPr>
                <w:rFonts w:ascii="Bahnschrift" w:hAnsi="Bahnschrift"/>
                <w:sz w:val="22"/>
                <w:szCs w:val="22"/>
              </w:rPr>
              <w:t>practical and legal requirements</w:t>
            </w:r>
          </w:p>
          <w:p w14:paraId="31E31880" w14:textId="0831CEB2" w:rsidR="006E64CF" w:rsidRDefault="006E64CF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IMT</w:t>
            </w:r>
            <w:r w:rsidR="00820DC9">
              <w:rPr>
                <w:rFonts w:ascii="Bahnschrift" w:hAnsi="Bahnschrift"/>
                <w:sz w:val="22"/>
                <w:szCs w:val="22"/>
              </w:rPr>
              <w:t xml:space="preserve"> vs </w:t>
            </w:r>
            <w:r>
              <w:rPr>
                <w:rFonts w:ascii="Bahnschrift" w:hAnsi="Bahnschrift"/>
                <w:sz w:val="22"/>
                <w:szCs w:val="22"/>
              </w:rPr>
              <w:t xml:space="preserve">CMT responsibilities </w:t>
            </w:r>
          </w:p>
          <w:p w14:paraId="35D4CA45" w14:textId="70A79BA4" w:rsidR="00757915" w:rsidRDefault="005D5DF0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Stakeholder identification</w:t>
            </w:r>
            <w:r w:rsidR="00AA65EA">
              <w:rPr>
                <w:rFonts w:ascii="Bahnschrift" w:hAnsi="Bahnschrift"/>
                <w:sz w:val="22"/>
                <w:szCs w:val="22"/>
              </w:rPr>
              <w:t xml:space="preserve"> and management</w:t>
            </w:r>
          </w:p>
          <w:p w14:paraId="22F7EAE7" w14:textId="53EE093B" w:rsidR="005D5DF0" w:rsidRPr="00757915" w:rsidRDefault="006B72E2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Incident c</w:t>
            </w:r>
            <w:r w:rsidR="00883F75">
              <w:rPr>
                <w:rFonts w:ascii="Bahnschrift" w:hAnsi="Bahnschrift"/>
                <w:sz w:val="22"/>
                <w:szCs w:val="22"/>
              </w:rPr>
              <w:t>oordination</w:t>
            </w:r>
            <w:r w:rsidR="006E64CF">
              <w:rPr>
                <w:rFonts w:ascii="Bahnschrift" w:hAnsi="Bahnschrift"/>
                <w:sz w:val="22"/>
                <w:szCs w:val="22"/>
              </w:rPr>
              <w:t xml:space="preserve"> (</w:t>
            </w:r>
            <w:r w:rsidR="00C7315E">
              <w:rPr>
                <w:rFonts w:ascii="Bahnschrift" w:hAnsi="Bahnschrift"/>
                <w:sz w:val="22"/>
                <w:szCs w:val="22"/>
              </w:rPr>
              <w:t>other NGO staff involved</w:t>
            </w:r>
            <w:r w:rsidR="00820DC9">
              <w:rPr>
                <w:rFonts w:ascii="Bahnschrift" w:hAnsi="Bahnschrift"/>
                <w:sz w:val="22"/>
                <w:szCs w:val="22"/>
              </w:rPr>
              <w:t>)</w:t>
            </w:r>
          </w:p>
        </w:tc>
      </w:tr>
      <w:tr w:rsidR="00757915" w:rsidRPr="00757915" w14:paraId="766D2BED" w14:textId="77777777" w:rsidTr="00EE481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21216103" w14:textId="209A6256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Group </w:t>
            </w:r>
            <w:r w:rsidRPr="00757915">
              <w:rPr>
                <w:rFonts w:ascii="Bahnschrift" w:hAnsi="Bahnschrift"/>
                <w:sz w:val="22"/>
                <w:szCs w:val="22"/>
              </w:rPr>
              <w:t>Review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8936C56" w14:textId="7AF1A923" w:rsidR="00757915" w:rsidRPr="00757915" w:rsidRDefault="00570F8A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15</w:t>
            </w:r>
            <w:r w:rsidR="00757915" w:rsidRPr="00757915">
              <w:rPr>
                <w:rFonts w:ascii="Bahnschrift" w:hAnsi="Bahnschrift"/>
                <w:sz w:val="22"/>
                <w:szCs w:val="22"/>
              </w:rPr>
              <w:t xml:space="preserve"> mins</w:t>
            </w:r>
          </w:p>
        </w:tc>
        <w:tc>
          <w:tcPr>
            <w:tcW w:w="6950" w:type="dxa"/>
            <w:shd w:val="clear" w:color="auto" w:fill="F2F2F2" w:themeFill="background1" w:themeFillShade="F2"/>
            <w:vAlign w:val="center"/>
          </w:tcPr>
          <w:p w14:paraId="6AAFD437" w14:textId="342F6546" w:rsidR="00757915" w:rsidRPr="00757915" w:rsidRDefault="00EE3E61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Plenary f</w:t>
            </w:r>
            <w:r w:rsidRPr="00EE3E61">
              <w:rPr>
                <w:rFonts w:ascii="Bahnschrift" w:hAnsi="Bahnschrift"/>
                <w:sz w:val="22"/>
                <w:szCs w:val="22"/>
              </w:rPr>
              <w:t>eedback and discussion</w:t>
            </w:r>
          </w:p>
        </w:tc>
      </w:tr>
      <w:tr w:rsidR="00757915" w:rsidRPr="00757915" w14:paraId="7DEDEE1B" w14:textId="77777777" w:rsidTr="00EE481D">
        <w:trPr>
          <w:jc w:val="center"/>
        </w:trPr>
        <w:tc>
          <w:tcPr>
            <w:tcW w:w="1696" w:type="dxa"/>
            <w:vAlign w:val="center"/>
          </w:tcPr>
          <w:p w14:paraId="4462DC5B" w14:textId="60104AD6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Scenario 3</w:t>
            </w:r>
          </w:p>
        </w:tc>
        <w:tc>
          <w:tcPr>
            <w:tcW w:w="1134" w:type="dxa"/>
            <w:vAlign w:val="center"/>
          </w:tcPr>
          <w:p w14:paraId="1FAC762A" w14:textId="460CA09D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10 mins</w:t>
            </w:r>
          </w:p>
        </w:tc>
        <w:tc>
          <w:tcPr>
            <w:tcW w:w="6950" w:type="dxa"/>
            <w:vAlign w:val="center"/>
          </w:tcPr>
          <w:p w14:paraId="449A7C62" w14:textId="77777777" w:rsidR="00C23383" w:rsidRDefault="00C23383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Victim support</w:t>
            </w:r>
          </w:p>
          <w:p w14:paraId="0E20F7E0" w14:textId="080861BE" w:rsidR="00757915" w:rsidRDefault="00865FA7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 xml:space="preserve">Family </w:t>
            </w:r>
            <w:r w:rsidR="00172FE9">
              <w:rPr>
                <w:rFonts w:ascii="Bahnschrift" w:hAnsi="Bahnschrift"/>
                <w:sz w:val="22"/>
                <w:szCs w:val="22"/>
              </w:rPr>
              <w:t>support</w:t>
            </w:r>
          </w:p>
          <w:p w14:paraId="3B4B9C14" w14:textId="6C323A93" w:rsidR="00172FE9" w:rsidRDefault="00172FE9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N</w:t>
            </w:r>
            <w:r w:rsidR="006B59C2">
              <w:rPr>
                <w:rFonts w:ascii="Bahnschrift" w:hAnsi="Bahnschrift"/>
                <w:sz w:val="22"/>
                <w:szCs w:val="22"/>
              </w:rPr>
              <w:t xml:space="preserve">ext </w:t>
            </w:r>
            <w:r>
              <w:rPr>
                <w:rFonts w:ascii="Bahnschrift" w:hAnsi="Bahnschrift"/>
                <w:sz w:val="22"/>
                <w:szCs w:val="22"/>
              </w:rPr>
              <w:t>o</w:t>
            </w:r>
            <w:r w:rsidR="006B59C2">
              <w:rPr>
                <w:rFonts w:ascii="Bahnschrift" w:hAnsi="Bahnschrift"/>
                <w:sz w:val="22"/>
                <w:szCs w:val="22"/>
              </w:rPr>
              <w:t xml:space="preserve">f </w:t>
            </w:r>
            <w:r>
              <w:rPr>
                <w:rFonts w:ascii="Bahnschrift" w:hAnsi="Bahnschrift"/>
                <w:sz w:val="22"/>
                <w:szCs w:val="22"/>
              </w:rPr>
              <w:t>K</w:t>
            </w:r>
            <w:r w:rsidR="006B59C2">
              <w:rPr>
                <w:rFonts w:ascii="Bahnschrift" w:hAnsi="Bahnschrift"/>
                <w:sz w:val="22"/>
                <w:szCs w:val="22"/>
              </w:rPr>
              <w:t>in</w:t>
            </w:r>
            <w:r>
              <w:rPr>
                <w:rFonts w:ascii="Bahnschrift" w:hAnsi="Bahnschrift"/>
                <w:sz w:val="22"/>
                <w:szCs w:val="22"/>
              </w:rPr>
              <w:t xml:space="preserve"> vs emergency contacts</w:t>
            </w:r>
          </w:p>
          <w:p w14:paraId="54172A3A" w14:textId="74326EC8" w:rsidR="00514445" w:rsidRDefault="00514445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lastRenderedPageBreak/>
              <w:t>Information management</w:t>
            </w:r>
            <w:r w:rsidR="006B59C2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>-</w:t>
            </w:r>
            <w:r w:rsidR="006B59C2">
              <w:rPr>
                <w:rFonts w:ascii="Bahnschrift" w:hAnsi="Bahnschrift"/>
                <w:sz w:val="22"/>
                <w:szCs w:val="22"/>
              </w:rPr>
              <w:t xml:space="preserve"> </w:t>
            </w:r>
            <w:r>
              <w:rPr>
                <w:rFonts w:ascii="Bahnschrift" w:hAnsi="Bahnschrift"/>
                <w:sz w:val="22"/>
                <w:szCs w:val="22"/>
              </w:rPr>
              <w:t xml:space="preserve">confidentiality </w:t>
            </w:r>
          </w:p>
          <w:p w14:paraId="5CB52209" w14:textId="36F44566" w:rsidR="00172FE9" w:rsidRDefault="00172FE9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Internal comms</w:t>
            </w:r>
          </w:p>
          <w:p w14:paraId="68D0330F" w14:textId="77777777" w:rsidR="00172FE9" w:rsidRDefault="00542D60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Dealing with media/social media</w:t>
            </w:r>
          </w:p>
          <w:p w14:paraId="363DDA56" w14:textId="56A9DC6D" w:rsidR="00542D60" w:rsidRPr="00757915" w:rsidRDefault="00752D39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External support</w:t>
            </w:r>
          </w:p>
        </w:tc>
      </w:tr>
      <w:tr w:rsidR="00757915" w:rsidRPr="00757915" w14:paraId="50E0219E" w14:textId="77777777" w:rsidTr="00EE481D">
        <w:trPr>
          <w:jc w:val="center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05EF2FE" w14:textId="343EDB6C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lastRenderedPageBreak/>
              <w:t xml:space="preserve">Group </w:t>
            </w:r>
            <w:r w:rsidRPr="00757915">
              <w:rPr>
                <w:rFonts w:ascii="Bahnschrift" w:hAnsi="Bahnschrift"/>
                <w:sz w:val="22"/>
                <w:szCs w:val="22"/>
              </w:rPr>
              <w:t>Review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59CE68C" w14:textId="517BF6DE" w:rsidR="00757915" w:rsidRPr="00757915" w:rsidRDefault="00757915" w:rsidP="00D06297">
            <w:pPr>
              <w:spacing w:before="40" w:after="40" w:line="288" w:lineRule="auto"/>
              <w:rPr>
                <w:rFonts w:ascii="Bahnschrift" w:hAnsi="Bahnschrift"/>
                <w:sz w:val="22"/>
                <w:szCs w:val="22"/>
              </w:rPr>
            </w:pPr>
            <w:r w:rsidRPr="00757915">
              <w:rPr>
                <w:rFonts w:ascii="Bahnschrift" w:hAnsi="Bahnschrift"/>
                <w:sz w:val="22"/>
                <w:szCs w:val="22"/>
              </w:rPr>
              <w:t>10 mins</w:t>
            </w:r>
          </w:p>
        </w:tc>
        <w:tc>
          <w:tcPr>
            <w:tcW w:w="6950" w:type="dxa"/>
            <w:shd w:val="clear" w:color="auto" w:fill="F2F2F2" w:themeFill="background1" w:themeFillShade="F2"/>
            <w:vAlign w:val="center"/>
          </w:tcPr>
          <w:p w14:paraId="6F454E77" w14:textId="5AB0E97A" w:rsidR="00757915" w:rsidRPr="00757915" w:rsidRDefault="00EE3E61" w:rsidP="00D06297">
            <w:pPr>
              <w:pStyle w:val="ListParagraph"/>
              <w:numPr>
                <w:ilvl w:val="0"/>
                <w:numId w:val="3"/>
              </w:numPr>
              <w:spacing w:before="40" w:after="40" w:line="288" w:lineRule="auto"/>
              <w:contextualSpacing w:val="0"/>
              <w:rPr>
                <w:rFonts w:ascii="Bahnschrift" w:hAnsi="Bahnschrift"/>
                <w:sz w:val="22"/>
                <w:szCs w:val="22"/>
              </w:rPr>
            </w:pPr>
            <w:r>
              <w:rPr>
                <w:rFonts w:ascii="Bahnschrift" w:hAnsi="Bahnschrift"/>
                <w:sz w:val="22"/>
                <w:szCs w:val="22"/>
              </w:rPr>
              <w:t>Plenary f</w:t>
            </w:r>
            <w:r w:rsidRPr="00EE3E61">
              <w:rPr>
                <w:rFonts w:ascii="Bahnschrift" w:hAnsi="Bahnschrift"/>
                <w:sz w:val="22"/>
                <w:szCs w:val="22"/>
              </w:rPr>
              <w:t>eedback and discussion</w:t>
            </w:r>
          </w:p>
        </w:tc>
      </w:tr>
    </w:tbl>
    <w:p w14:paraId="675C3E0B" w14:textId="1A580746" w:rsidR="009667E7" w:rsidRDefault="009667E7" w:rsidP="00741C3E">
      <w:pPr>
        <w:spacing w:before="120" w:after="120" w:line="288" w:lineRule="auto"/>
        <w:rPr>
          <w:rFonts w:ascii="Bahnschrift" w:hAnsi="Bahnschrift"/>
        </w:rPr>
      </w:pPr>
      <w:r w:rsidRPr="00757915">
        <w:rPr>
          <w:rFonts w:ascii="Bahnschrift" w:hAnsi="Bahnschrift"/>
        </w:rPr>
        <w:t xml:space="preserve">Timings are indicative only – facilitators </w:t>
      </w:r>
      <w:r w:rsidR="00FB04AC">
        <w:rPr>
          <w:rFonts w:ascii="Bahnschrift" w:hAnsi="Bahnschrift"/>
        </w:rPr>
        <w:t xml:space="preserve">should </w:t>
      </w:r>
      <w:r w:rsidRPr="00757915">
        <w:rPr>
          <w:rFonts w:ascii="Bahnschrift" w:hAnsi="Bahnschrift"/>
        </w:rPr>
        <w:t>adapt timings as required.</w:t>
      </w:r>
    </w:p>
    <w:p w14:paraId="696D16C0" w14:textId="17544AC1" w:rsidR="006525C6" w:rsidRPr="002E1D18" w:rsidRDefault="001D69E2" w:rsidP="00741C3E">
      <w:pPr>
        <w:spacing w:after="60" w:line="288" w:lineRule="auto"/>
        <w:rPr>
          <w:rFonts w:ascii="Bahnschrift" w:hAnsi="Bahnschrift"/>
          <w:b/>
          <w:bCs/>
          <w:sz w:val="24"/>
          <w:szCs w:val="24"/>
        </w:rPr>
      </w:pPr>
      <w:r w:rsidRPr="002E1D18">
        <w:rPr>
          <w:rFonts w:ascii="Bahnschrift" w:hAnsi="Bahnschrift"/>
          <w:b/>
          <w:bCs/>
          <w:sz w:val="24"/>
          <w:szCs w:val="24"/>
        </w:rPr>
        <w:t xml:space="preserve">Key </w:t>
      </w:r>
      <w:r w:rsidR="00C11F95" w:rsidRPr="002E1D18">
        <w:rPr>
          <w:rFonts w:ascii="Bahnschrift" w:hAnsi="Bahnschrift"/>
          <w:b/>
          <w:bCs/>
          <w:sz w:val="24"/>
          <w:szCs w:val="24"/>
        </w:rPr>
        <w:t>Discussion Points</w:t>
      </w:r>
    </w:p>
    <w:p w14:paraId="24FF29B8" w14:textId="755759D4" w:rsidR="001D3BDF" w:rsidRPr="001D3BDF" w:rsidRDefault="001D3BDF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D</w:t>
      </w:r>
      <w:r w:rsidRPr="001D3BDF">
        <w:rPr>
          <w:rFonts w:ascii="Bahnschrift" w:hAnsi="Bahnschrift"/>
        </w:rPr>
        <w:t xml:space="preserve">eciding </w:t>
      </w:r>
      <w:r>
        <w:rPr>
          <w:rFonts w:ascii="Bahnschrift" w:hAnsi="Bahnschrift"/>
        </w:rPr>
        <w:t>when to</w:t>
      </w:r>
      <w:r w:rsidRPr="001D3BDF">
        <w:rPr>
          <w:rFonts w:ascii="Bahnschrift" w:hAnsi="Bahnschrift"/>
        </w:rPr>
        <w:t xml:space="preserve"> escal</w:t>
      </w:r>
      <w:r w:rsidR="0006332E">
        <w:rPr>
          <w:rFonts w:ascii="Bahnschrift" w:hAnsi="Bahnschrift"/>
        </w:rPr>
        <w:t>ate</w:t>
      </w:r>
      <w:r w:rsidRPr="001D3BDF">
        <w:rPr>
          <w:rFonts w:ascii="Bahnschrift" w:hAnsi="Bahnschrift"/>
        </w:rPr>
        <w:t xml:space="preserve"> </w:t>
      </w:r>
      <w:r w:rsidR="00552053">
        <w:rPr>
          <w:rFonts w:ascii="Bahnschrift" w:hAnsi="Bahnschrift"/>
        </w:rPr>
        <w:t xml:space="preserve">an </w:t>
      </w:r>
      <w:r w:rsidRPr="001D3BDF">
        <w:rPr>
          <w:rFonts w:ascii="Bahnschrift" w:hAnsi="Bahnschrift"/>
        </w:rPr>
        <w:t>incident</w:t>
      </w:r>
      <w:r w:rsidR="00BE0FD9">
        <w:rPr>
          <w:rFonts w:ascii="Bahnschrift" w:hAnsi="Bahnschrift"/>
        </w:rPr>
        <w:t xml:space="preserve"> </w:t>
      </w:r>
      <w:r w:rsidR="00552053">
        <w:rPr>
          <w:rFonts w:ascii="Bahnschrift" w:hAnsi="Bahnschrift"/>
        </w:rPr>
        <w:t>–</w:t>
      </w:r>
      <w:r w:rsidR="00BE0FD9">
        <w:rPr>
          <w:rFonts w:ascii="Bahnschrift" w:hAnsi="Bahnschrift"/>
        </w:rPr>
        <w:t xml:space="preserve"> </w:t>
      </w:r>
      <w:r w:rsidR="00552053">
        <w:rPr>
          <w:rFonts w:ascii="Bahnschrift" w:hAnsi="Bahnschrift"/>
        </w:rPr>
        <w:t xml:space="preserve">it is </w:t>
      </w:r>
      <w:r w:rsidR="00775126">
        <w:rPr>
          <w:rFonts w:ascii="Bahnschrift" w:hAnsi="Bahnschrift"/>
        </w:rPr>
        <w:t xml:space="preserve">often </w:t>
      </w:r>
      <w:r w:rsidRPr="001D3BDF">
        <w:rPr>
          <w:rFonts w:ascii="Bahnschrift" w:hAnsi="Bahnschrift"/>
        </w:rPr>
        <w:t xml:space="preserve">better to escalate unnecessarily than to </w:t>
      </w:r>
      <w:r w:rsidR="00E96F69" w:rsidRPr="001D3BDF">
        <w:rPr>
          <w:rFonts w:ascii="Bahnschrift" w:hAnsi="Bahnschrift"/>
        </w:rPr>
        <w:t>under</w:t>
      </w:r>
      <w:r w:rsidR="00E96F69">
        <w:rPr>
          <w:rFonts w:ascii="Bahnschrift" w:hAnsi="Bahnschrift"/>
        </w:rPr>
        <w:t>estimate</w:t>
      </w:r>
      <w:r w:rsidRPr="001D3BDF">
        <w:rPr>
          <w:rFonts w:ascii="Bahnschrift" w:hAnsi="Bahnschrift"/>
        </w:rPr>
        <w:t xml:space="preserve"> the gravity of a situation</w:t>
      </w:r>
      <w:r w:rsidR="007D048F">
        <w:rPr>
          <w:rFonts w:ascii="Bahnschrift" w:hAnsi="Bahnschrift"/>
        </w:rPr>
        <w:t>,</w:t>
      </w:r>
      <w:r w:rsidR="004623F7">
        <w:rPr>
          <w:rFonts w:ascii="Bahnschrift" w:hAnsi="Bahnschrift"/>
        </w:rPr>
        <w:t xml:space="preserve"> even if just</w:t>
      </w:r>
      <w:r w:rsidR="007D048F">
        <w:rPr>
          <w:rFonts w:ascii="Bahnschrift" w:hAnsi="Bahnschrift"/>
        </w:rPr>
        <w:t xml:space="preserve"> alerting </w:t>
      </w:r>
      <w:r w:rsidR="004623F7">
        <w:rPr>
          <w:rFonts w:ascii="Bahnschrift" w:hAnsi="Bahnschrift"/>
        </w:rPr>
        <w:t>people so they are ready to react.</w:t>
      </w:r>
    </w:p>
    <w:p w14:paraId="28C06690" w14:textId="262462B8" w:rsidR="008B7102" w:rsidRDefault="00F77CB7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Establish</w:t>
      </w:r>
      <w:r w:rsidR="0006332E">
        <w:rPr>
          <w:rFonts w:ascii="Bahnschrift" w:hAnsi="Bahnschrift"/>
        </w:rPr>
        <w:t>ing</w:t>
      </w:r>
      <w:r w:rsidR="008B7102" w:rsidRPr="008B7102">
        <w:rPr>
          <w:rFonts w:ascii="Bahnschrift" w:hAnsi="Bahnschrift"/>
        </w:rPr>
        <w:t xml:space="preserve"> facts </w:t>
      </w:r>
      <w:r w:rsidR="0006332E">
        <w:rPr>
          <w:rFonts w:ascii="Bahnschrift" w:hAnsi="Bahnschrift"/>
        </w:rPr>
        <w:t>-</w:t>
      </w:r>
      <w:r w:rsidR="008B7102" w:rsidRPr="008B7102">
        <w:rPr>
          <w:rFonts w:ascii="Bahnschrift" w:hAnsi="Bahnschrift"/>
        </w:rPr>
        <w:t xml:space="preserve"> sometimes you must make decisions on unconfirmed information.</w:t>
      </w:r>
    </w:p>
    <w:p w14:paraId="40F803BF" w14:textId="0014DE9E" w:rsidR="005E5627" w:rsidRDefault="005E5627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Prioritising actions </w:t>
      </w:r>
      <w:r w:rsidR="008507DD">
        <w:rPr>
          <w:rFonts w:ascii="Bahnschrift" w:hAnsi="Bahnschrift"/>
        </w:rPr>
        <w:t>–</w:t>
      </w:r>
      <w:r>
        <w:rPr>
          <w:rFonts w:ascii="Bahnschrift" w:hAnsi="Bahnschrift"/>
        </w:rPr>
        <w:t xml:space="preserve"> </w:t>
      </w:r>
      <w:r w:rsidR="008507DD">
        <w:rPr>
          <w:rFonts w:ascii="Bahnschrift" w:hAnsi="Bahnschrift"/>
        </w:rPr>
        <w:t xml:space="preserve">People first! Medical care/support. </w:t>
      </w:r>
    </w:p>
    <w:p w14:paraId="4FCA2933" w14:textId="759133E9" w:rsidR="00DC1B3C" w:rsidRDefault="00DC1B3C" w:rsidP="00741C3E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Clarify</w:t>
      </w:r>
      <w:r w:rsidR="00D9596F">
        <w:rPr>
          <w:rFonts w:ascii="Bahnschrift" w:hAnsi="Bahnschrift"/>
        </w:rPr>
        <w:t>ing</w:t>
      </w:r>
      <w:r>
        <w:rPr>
          <w:rFonts w:ascii="Bahnschrift" w:hAnsi="Bahnschrift"/>
        </w:rPr>
        <w:t xml:space="preserve"> c</w:t>
      </w:r>
      <w:r w:rsidRPr="00C51EDB">
        <w:rPr>
          <w:rFonts w:ascii="Bahnschrift" w:hAnsi="Bahnschrift"/>
        </w:rPr>
        <w:t xml:space="preserve">ommunication between HQ and </w:t>
      </w:r>
      <w:r>
        <w:rPr>
          <w:rFonts w:ascii="Bahnschrift" w:hAnsi="Bahnschrift"/>
        </w:rPr>
        <w:t xml:space="preserve">Country Level IMT - who </w:t>
      </w:r>
      <w:r w:rsidR="00552053">
        <w:rPr>
          <w:rFonts w:ascii="Bahnschrift" w:hAnsi="Bahnschrift"/>
        </w:rPr>
        <w:t xml:space="preserve">is </w:t>
      </w:r>
      <w:r>
        <w:rPr>
          <w:rFonts w:ascii="Bahnschrift" w:hAnsi="Bahnschrift"/>
        </w:rPr>
        <w:t>responsible for what, and who leads?</w:t>
      </w:r>
    </w:p>
    <w:p w14:paraId="15715C28" w14:textId="7AB74357" w:rsidR="00DC1B3C" w:rsidRPr="00454BFB" w:rsidRDefault="00DC1B3C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 w:rsidRPr="00454BFB">
        <w:rPr>
          <w:rFonts w:ascii="Bahnschrift" w:hAnsi="Bahnschrift"/>
        </w:rPr>
        <w:t>Ensur</w:t>
      </w:r>
      <w:r w:rsidR="00D9596F">
        <w:rPr>
          <w:rFonts w:ascii="Bahnschrift" w:hAnsi="Bahnschrift"/>
        </w:rPr>
        <w:t xml:space="preserve">ing </w:t>
      </w:r>
      <w:r w:rsidRPr="00454BFB">
        <w:rPr>
          <w:rFonts w:ascii="Bahnschrift" w:hAnsi="Bahnschrift"/>
        </w:rPr>
        <w:t>contact is made with all affected families in a timely manner</w:t>
      </w:r>
      <w:r>
        <w:rPr>
          <w:rFonts w:ascii="Bahnschrift" w:hAnsi="Bahnschrift"/>
        </w:rPr>
        <w:t xml:space="preserve"> – what happens if you </w:t>
      </w:r>
      <w:r w:rsidR="00D8661D">
        <w:rPr>
          <w:rFonts w:ascii="Bahnschrift" w:hAnsi="Bahnschrift"/>
        </w:rPr>
        <w:t>cannot</w:t>
      </w:r>
      <w:r>
        <w:rPr>
          <w:rFonts w:ascii="Bahnschrift" w:hAnsi="Bahnschrift"/>
        </w:rPr>
        <w:t xml:space="preserve"> reach them? Differences between emergency contact and next of kin.</w:t>
      </w:r>
    </w:p>
    <w:p w14:paraId="3BAD02AE" w14:textId="3F7D15DD" w:rsidR="008507DD" w:rsidRDefault="008507DD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Responding to sexual violence </w:t>
      </w:r>
      <w:r w:rsidR="00C04B2D">
        <w:rPr>
          <w:rFonts w:ascii="Bahnschrift" w:hAnsi="Bahnschrift"/>
        </w:rPr>
        <w:t>–</w:t>
      </w:r>
      <w:r>
        <w:rPr>
          <w:rFonts w:ascii="Bahnschrift" w:hAnsi="Bahnschrift"/>
        </w:rPr>
        <w:t xml:space="preserve"> </w:t>
      </w:r>
      <w:r w:rsidR="00C04B2D">
        <w:rPr>
          <w:rFonts w:ascii="Bahnschrift" w:hAnsi="Bahnschrift"/>
        </w:rPr>
        <w:t>immediate actions</w:t>
      </w:r>
      <w:r w:rsidR="004A49F0">
        <w:rPr>
          <w:rFonts w:ascii="Bahnschrift" w:hAnsi="Bahnschrift"/>
        </w:rPr>
        <w:t xml:space="preserve">, </w:t>
      </w:r>
      <w:r w:rsidR="00FE3238">
        <w:rPr>
          <w:rFonts w:ascii="Bahnschrift" w:hAnsi="Bahnschrift"/>
        </w:rPr>
        <w:t xml:space="preserve">emergency medical care, </w:t>
      </w:r>
      <w:r w:rsidR="00851F6C">
        <w:rPr>
          <w:rFonts w:ascii="Bahnschrift" w:hAnsi="Bahnschrift"/>
        </w:rPr>
        <w:t xml:space="preserve">support and </w:t>
      </w:r>
      <w:r w:rsidR="009E238B">
        <w:rPr>
          <w:rFonts w:ascii="Bahnschrift" w:hAnsi="Bahnschrift"/>
        </w:rPr>
        <w:t xml:space="preserve">guidance, accompaniment, </w:t>
      </w:r>
      <w:r w:rsidR="00553EFC" w:rsidRPr="00553EFC">
        <w:rPr>
          <w:rFonts w:ascii="Bahnschrift" w:hAnsi="Bahnschrift"/>
        </w:rPr>
        <w:t>psychological support</w:t>
      </w:r>
      <w:r w:rsidR="00553EFC">
        <w:rPr>
          <w:rFonts w:ascii="Bahnschrift" w:hAnsi="Bahnschrift"/>
        </w:rPr>
        <w:t xml:space="preserve">, </w:t>
      </w:r>
      <w:r w:rsidR="00AE578B">
        <w:rPr>
          <w:rFonts w:ascii="Bahnschrift" w:hAnsi="Bahnschrift"/>
        </w:rPr>
        <w:t xml:space="preserve">confidentiality, </w:t>
      </w:r>
      <w:r w:rsidR="00721CA3">
        <w:rPr>
          <w:rFonts w:ascii="Bahnschrift" w:hAnsi="Bahnschrift"/>
        </w:rPr>
        <w:t>survivor</w:t>
      </w:r>
      <w:r w:rsidR="00DC1B3C">
        <w:rPr>
          <w:rFonts w:ascii="Bahnschrift" w:hAnsi="Bahnschrift"/>
        </w:rPr>
        <w:t>-</w:t>
      </w:r>
      <w:r w:rsidR="00721CA3">
        <w:rPr>
          <w:rFonts w:ascii="Bahnschrift" w:hAnsi="Bahnschrift"/>
        </w:rPr>
        <w:t>centred approach.</w:t>
      </w:r>
    </w:p>
    <w:p w14:paraId="47826AA3" w14:textId="208B4F0A" w:rsidR="00DC1B3C" w:rsidRPr="008B7102" w:rsidRDefault="00DC1B3C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 xml:space="preserve">Dealing with staff death - </w:t>
      </w:r>
      <w:r w:rsidR="00031798" w:rsidRPr="00031798">
        <w:rPr>
          <w:rFonts w:ascii="Bahnschrift" w:hAnsi="Bahnschrift"/>
        </w:rPr>
        <w:t>family notification</w:t>
      </w:r>
      <w:r w:rsidR="00031798">
        <w:rPr>
          <w:rFonts w:ascii="Bahnschrift" w:hAnsi="Bahnschrift"/>
        </w:rPr>
        <w:t xml:space="preserve">, </w:t>
      </w:r>
      <w:r w:rsidR="005E5C13">
        <w:rPr>
          <w:rFonts w:ascii="Bahnschrift" w:hAnsi="Bahnschrift"/>
        </w:rPr>
        <w:t xml:space="preserve">body recovery, </w:t>
      </w:r>
      <w:r w:rsidR="00C5478A">
        <w:rPr>
          <w:rFonts w:ascii="Bahnschrift" w:hAnsi="Bahnschrift"/>
        </w:rPr>
        <w:t xml:space="preserve">identification, </w:t>
      </w:r>
      <w:r w:rsidR="00915C27">
        <w:rPr>
          <w:rFonts w:ascii="Bahnschrift" w:hAnsi="Bahnschrift"/>
        </w:rPr>
        <w:t>funeral arrangements</w:t>
      </w:r>
      <w:r w:rsidR="009275B1">
        <w:rPr>
          <w:rFonts w:ascii="Bahnschrift" w:hAnsi="Bahnschrift"/>
        </w:rPr>
        <w:t xml:space="preserve">, </w:t>
      </w:r>
      <w:r w:rsidR="00524788">
        <w:rPr>
          <w:rFonts w:ascii="Bahnschrift" w:hAnsi="Bahnschrift"/>
        </w:rPr>
        <w:t xml:space="preserve">official documentation, </w:t>
      </w:r>
      <w:r w:rsidR="009275B1">
        <w:rPr>
          <w:rFonts w:ascii="Bahnschrift" w:hAnsi="Bahnschrift"/>
        </w:rPr>
        <w:t>insurance</w:t>
      </w:r>
      <w:r w:rsidR="00915C27">
        <w:rPr>
          <w:rFonts w:ascii="Bahnschrift" w:hAnsi="Bahnschrift"/>
        </w:rPr>
        <w:t>.</w:t>
      </w:r>
    </w:p>
    <w:p w14:paraId="72E993BB" w14:textId="28B338E7" w:rsidR="00B0221A" w:rsidRPr="00C51EDB" w:rsidRDefault="00B0221A" w:rsidP="00741C3E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Responding to incidents involving staff from other organisations – who acts as lead agency? Who deals with which stakeholder? Coordinating communications.</w:t>
      </w:r>
    </w:p>
    <w:p w14:paraId="3FF12D8C" w14:textId="27C47C40" w:rsidR="00141762" w:rsidRDefault="00237420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D</w:t>
      </w:r>
      <w:r w:rsidR="00F47A65" w:rsidRPr="00F47A65">
        <w:rPr>
          <w:rFonts w:ascii="Bahnschrift" w:hAnsi="Bahnschrift"/>
        </w:rPr>
        <w:t xml:space="preserve">eveloping </w:t>
      </w:r>
      <w:r w:rsidR="00663D02">
        <w:rPr>
          <w:rFonts w:ascii="Bahnschrift" w:hAnsi="Bahnschrift"/>
        </w:rPr>
        <w:t xml:space="preserve">clear </w:t>
      </w:r>
      <w:r>
        <w:rPr>
          <w:rFonts w:ascii="Bahnschrift" w:hAnsi="Bahnschrift"/>
        </w:rPr>
        <w:t>communication strategy/</w:t>
      </w:r>
      <w:r w:rsidR="00663D02">
        <w:rPr>
          <w:rFonts w:ascii="Bahnschrift" w:hAnsi="Bahnschrift"/>
        </w:rPr>
        <w:t>media</w:t>
      </w:r>
      <w:r w:rsidR="00F47A65" w:rsidRPr="00F47A65">
        <w:rPr>
          <w:rFonts w:ascii="Bahnschrift" w:hAnsi="Bahnschrift"/>
        </w:rPr>
        <w:t xml:space="preserve"> lines </w:t>
      </w:r>
      <w:r w:rsidR="007676DE">
        <w:rPr>
          <w:rFonts w:ascii="Bahnschrift" w:hAnsi="Bahnschrift"/>
        </w:rPr>
        <w:t>early</w:t>
      </w:r>
      <w:r w:rsidR="00975D49">
        <w:rPr>
          <w:rFonts w:ascii="Bahnschrift" w:hAnsi="Bahnschrift"/>
        </w:rPr>
        <w:t>. A</w:t>
      </w:r>
      <w:r w:rsidR="005172A5">
        <w:rPr>
          <w:rFonts w:ascii="Bahnschrift" w:hAnsi="Bahnschrift"/>
        </w:rPr>
        <w:t>nticipat</w:t>
      </w:r>
      <w:r w:rsidR="00975D49">
        <w:rPr>
          <w:rFonts w:ascii="Bahnschrift" w:hAnsi="Bahnschrift"/>
        </w:rPr>
        <w:t>ing</w:t>
      </w:r>
      <w:r w:rsidR="005172A5">
        <w:rPr>
          <w:rFonts w:ascii="Bahnschrift" w:hAnsi="Bahnschrift"/>
        </w:rPr>
        <w:t xml:space="preserve"> media interest and prepar</w:t>
      </w:r>
      <w:r w:rsidR="00975D49">
        <w:rPr>
          <w:rFonts w:ascii="Bahnschrift" w:hAnsi="Bahnschrift"/>
        </w:rPr>
        <w:t>ing</w:t>
      </w:r>
      <w:r w:rsidR="005172A5">
        <w:rPr>
          <w:rFonts w:ascii="Bahnschrift" w:hAnsi="Bahnschrift"/>
        </w:rPr>
        <w:t xml:space="preserve"> </w:t>
      </w:r>
      <w:r w:rsidR="00975D49">
        <w:rPr>
          <w:rFonts w:ascii="Bahnschrift" w:hAnsi="Bahnschrift"/>
        </w:rPr>
        <w:t>statements</w:t>
      </w:r>
      <w:r w:rsidR="005172A5">
        <w:rPr>
          <w:rFonts w:ascii="Bahnschrift" w:hAnsi="Bahnschrift"/>
        </w:rPr>
        <w:t>.</w:t>
      </w:r>
    </w:p>
    <w:p w14:paraId="2AE2B884" w14:textId="5345E830" w:rsidR="00EB040E" w:rsidRDefault="00237420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K</w:t>
      </w:r>
      <w:r w:rsidRPr="00EB040E">
        <w:rPr>
          <w:rFonts w:ascii="Bahnschrift" w:hAnsi="Bahnschrift"/>
        </w:rPr>
        <w:t>eep</w:t>
      </w:r>
      <w:r>
        <w:rPr>
          <w:rFonts w:ascii="Bahnschrift" w:hAnsi="Bahnschrift"/>
        </w:rPr>
        <w:t xml:space="preserve">ing </w:t>
      </w:r>
      <w:r w:rsidR="00D8661D">
        <w:rPr>
          <w:rFonts w:ascii="Bahnschrift" w:hAnsi="Bahnschrift"/>
        </w:rPr>
        <w:t xml:space="preserve">other </w:t>
      </w:r>
      <w:r w:rsidRPr="00EB040E">
        <w:rPr>
          <w:rFonts w:ascii="Bahnschrift" w:hAnsi="Bahnschrift"/>
        </w:rPr>
        <w:t>staff</w:t>
      </w:r>
      <w:r w:rsidR="00EB040E" w:rsidRPr="00EB040E">
        <w:rPr>
          <w:rFonts w:ascii="Bahnschrift" w:hAnsi="Bahnschrift"/>
        </w:rPr>
        <w:t xml:space="preserve"> informed – during an incident response, internal communications can be as important as external</w:t>
      </w:r>
      <w:r w:rsidR="00141762">
        <w:rPr>
          <w:rFonts w:ascii="Bahnschrift" w:hAnsi="Bahnschrift"/>
        </w:rPr>
        <w:t>.</w:t>
      </w:r>
    </w:p>
    <w:p w14:paraId="3BE958E6" w14:textId="6504FB82" w:rsidR="00524D5B" w:rsidRPr="00EB040E" w:rsidRDefault="00642A57" w:rsidP="00741C3E">
      <w:pPr>
        <w:pStyle w:val="ListParagraph"/>
        <w:numPr>
          <w:ilvl w:val="0"/>
          <w:numId w:val="4"/>
        </w:numPr>
        <w:spacing w:after="120" w:line="288" w:lineRule="auto"/>
        <w:ind w:left="714" w:hanging="357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Sharing</w:t>
      </w:r>
      <w:r w:rsidR="00524D5B">
        <w:rPr>
          <w:rFonts w:ascii="Bahnschrift" w:hAnsi="Bahnschrift"/>
        </w:rPr>
        <w:t xml:space="preserve"> </w:t>
      </w:r>
      <w:r>
        <w:rPr>
          <w:rFonts w:ascii="Bahnschrift" w:hAnsi="Bahnschrift"/>
        </w:rPr>
        <w:t>information</w:t>
      </w:r>
      <w:r w:rsidR="00524D5B">
        <w:rPr>
          <w:rFonts w:ascii="Bahnschrift" w:hAnsi="Bahnschrift"/>
        </w:rPr>
        <w:t xml:space="preserve"> with other </w:t>
      </w:r>
      <w:r>
        <w:rPr>
          <w:rFonts w:ascii="Bahnschrift" w:hAnsi="Bahnschrift"/>
        </w:rPr>
        <w:t xml:space="preserve">organisations, balancing confidentiality with an obligation to </w:t>
      </w:r>
      <w:r w:rsidR="00F969B1">
        <w:rPr>
          <w:rFonts w:ascii="Bahnschrift" w:hAnsi="Bahnschrift"/>
        </w:rPr>
        <w:t>share security information.</w:t>
      </w:r>
    </w:p>
    <w:p w14:paraId="2CF6528C" w14:textId="4647D4A9" w:rsidR="004C48A9" w:rsidRDefault="00AA436B" w:rsidP="00741C3E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Support</w:t>
      </w:r>
      <w:r w:rsidR="00D9596F">
        <w:rPr>
          <w:rFonts w:ascii="Bahnschrift" w:hAnsi="Bahnschrift"/>
        </w:rPr>
        <w:t>ing</w:t>
      </w:r>
      <w:r>
        <w:rPr>
          <w:rFonts w:ascii="Bahnschrift" w:hAnsi="Bahnschrift"/>
        </w:rPr>
        <w:t xml:space="preserve"> IMT members – </w:t>
      </w:r>
      <w:r w:rsidR="00F969B1">
        <w:rPr>
          <w:rFonts w:ascii="Bahnschrift" w:hAnsi="Bahnschrift"/>
        </w:rPr>
        <w:t xml:space="preserve">both </w:t>
      </w:r>
      <w:r>
        <w:rPr>
          <w:rFonts w:ascii="Bahnschrift" w:hAnsi="Bahnschrift"/>
        </w:rPr>
        <w:t xml:space="preserve">during and </w:t>
      </w:r>
      <w:r w:rsidR="008F5758">
        <w:rPr>
          <w:rFonts w:ascii="Bahnschrift" w:hAnsi="Bahnschrift"/>
        </w:rPr>
        <w:t>post-incident.</w:t>
      </w:r>
    </w:p>
    <w:p w14:paraId="6269BBE6" w14:textId="3D2E3079" w:rsidR="008F5758" w:rsidRPr="00EB040E" w:rsidRDefault="008F5758" w:rsidP="00741C3E">
      <w:pPr>
        <w:pStyle w:val="ListParagraph"/>
        <w:numPr>
          <w:ilvl w:val="0"/>
          <w:numId w:val="4"/>
        </w:numPr>
        <w:spacing w:after="120" w:line="288" w:lineRule="auto"/>
        <w:contextualSpacing w:val="0"/>
        <w:rPr>
          <w:rFonts w:ascii="Bahnschrift" w:hAnsi="Bahnschrift"/>
        </w:rPr>
      </w:pPr>
      <w:r>
        <w:rPr>
          <w:rFonts w:ascii="Bahnschrift" w:hAnsi="Bahnschrift"/>
        </w:rPr>
        <w:t>Clos</w:t>
      </w:r>
      <w:r w:rsidR="007C1737">
        <w:rPr>
          <w:rFonts w:ascii="Bahnschrift" w:hAnsi="Bahnschrift"/>
        </w:rPr>
        <w:t>ing</w:t>
      </w:r>
      <w:r>
        <w:rPr>
          <w:rFonts w:ascii="Bahnschrift" w:hAnsi="Bahnschrift"/>
        </w:rPr>
        <w:t xml:space="preserve"> down</w:t>
      </w:r>
      <w:r w:rsidR="00553EFC">
        <w:rPr>
          <w:rFonts w:ascii="Bahnschrift" w:hAnsi="Bahnschrift"/>
        </w:rPr>
        <w:t xml:space="preserve"> IMT</w:t>
      </w:r>
      <w:r w:rsidR="00552053">
        <w:rPr>
          <w:rFonts w:ascii="Bahnschrift" w:hAnsi="Bahnschrift"/>
        </w:rPr>
        <w:t>,</w:t>
      </w:r>
      <w:r w:rsidR="00741C3E">
        <w:rPr>
          <w:rFonts w:ascii="Bahnschrift" w:hAnsi="Bahnschrift"/>
        </w:rPr>
        <w:t xml:space="preserve"> and </w:t>
      </w:r>
      <w:proofErr w:type="gramStart"/>
      <w:r w:rsidR="007C1737">
        <w:rPr>
          <w:rFonts w:ascii="Bahnschrift" w:hAnsi="Bahnschrift"/>
        </w:rPr>
        <w:t>A</w:t>
      </w:r>
      <w:r>
        <w:rPr>
          <w:rFonts w:ascii="Bahnschrift" w:hAnsi="Bahnschrift"/>
        </w:rPr>
        <w:t xml:space="preserve">fter </w:t>
      </w:r>
      <w:r w:rsidR="007C1737">
        <w:rPr>
          <w:rFonts w:ascii="Bahnschrift" w:hAnsi="Bahnschrift"/>
        </w:rPr>
        <w:t>A</w:t>
      </w:r>
      <w:r>
        <w:rPr>
          <w:rFonts w:ascii="Bahnschrift" w:hAnsi="Bahnschrift"/>
        </w:rPr>
        <w:t>ction</w:t>
      </w:r>
      <w:proofErr w:type="gramEnd"/>
      <w:r>
        <w:rPr>
          <w:rFonts w:ascii="Bahnschrift" w:hAnsi="Bahnschrift"/>
        </w:rPr>
        <w:t xml:space="preserve"> </w:t>
      </w:r>
      <w:r w:rsidR="007C1737">
        <w:rPr>
          <w:rFonts w:ascii="Bahnschrift" w:hAnsi="Bahnschrift"/>
        </w:rPr>
        <w:t>R</w:t>
      </w:r>
      <w:r>
        <w:rPr>
          <w:rFonts w:ascii="Bahnschrift" w:hAnsi="Bahnschrift"/>
        </w:rPr>
        <w:t>eview</w:t>
      </w:r>
      <w:r w:rsidR="00553EFC">
        <w:rPr>
          <w:rFonts w:ascii="Bahnschrift" w:hAnsi="Bahnschrift"/>
        </w:rPr>
        <w:t>.</w:t>
      </w:r>
    </w:p>
    <w:sectPr w:rsidR="008F5758" w:rsidRPr="00EB040E" w:rsidSect="009667E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97E"/>
    <w:multiLevelType w:val="hybridMultilevel"/>
    <w:tmpl w:val="B12EB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62973"/>
    <w:multiLevelType w:val="hybridMultilevel"/>
    <w:tmpl w:val="E862B2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0514F4"/>
    <w:multiLevelType w:val="hybridMultilevel"/>
    <w:tmpl w:val="959048F2"/>
    <w:lvl w:ilvl="0" w:tplc="A4AC0E4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C57E94"/>
    <w:multiLevelType w:val="hybridMultilevel"/>
    <w:tmpl w:val="AAAC3444"/>
    <w:lvl w:ilvl="0" w:tplc="67CA2CE4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E7"/>
    <w:rsid w:val="00031798"/>
    <w:rsid w:val="0006332E"/>
    <w:rsid w:val="000A0A08"/>
    <w:rsid w:val="000C6275"/>
    <w:rsid w:val="000D2873"/>
    <w:rsid w:val="0010476E"/>
    <w:rsid w:val="001146D8"/>
    <w:rsid w:val="0014142C"/>
    <w:rsid w:val="00141762"/>
    <w:rsid w:val="00172FE9"/>
    <w:rsid w:val="001A48A9"/>
    <w:rsid w:val="001D3BDF"/>
    <w:rsid w:val="001D69E2"/>
    <w:rsid w:val="001E47CE"/>
    <w:rsid w:val="00202A90"/>
    <w:rsid w:val="002101C3"/>
    <w:rsid w:val="00237420"/>
    <w:rsid w:val="002C1A74"/>
    <w:rsid w:val="002D02CA"/>
    <w:rsid w:val="002E1D18"/>
    <w:rsid w:val="003C26C5"/>
    <w:rsid w:val="004174C3"/>
    <w:rsid w:val="00454BFB"/>
    <w:rsid w:val="004623F7"/>
    <w:rsid w:val="004A49F0"/>
    <w:rsid w:val="004C28A9"/>
    <w:rsid w:val="004C48A9"/>
    <w:rsid w:val="004D31AD"/>
    <w:rsid w:val="00514445"/>
    <w:rsid w:val="005172A5"/>
    <w:rsid w:val="00524788"/>
    <w:rsid w:val="00524D5B"/>
    <w:rsid w:val="00542D60"/>
    <w:rsid w:val="00550681"/>
    <w:rsid w:val="00552053"/>
    <w:rsid w:val="00553EFC"/>
    <w:rsid w:val="00570F8A"/>
    <w:rsid w:val="005D5DF0"/>
    <w:rsid w:val="005E5627"/>
    <w:rsid w:val="005E5C13"/>
    <w:rsid w:val="006114ED"/>
    <w:rsid w:val="00642A57"/>
    <w:rsid w:val="006525C6"/>
    <w:rsid w:val="00663D02"/>
    <w:rsid w:val="00672420"/>
    <w:rsid w:val="006B3029"/>
    <w:rsid w:val="006B59C2"/>
    <w:rsid w:val="006B72E2"/>
    <w:rsid w:val="006E64CF"/>
    <w:rsid w:val="00721CA3"/>
    <w:rsid w:val="00741C3E"/>
    <w:rsid w:val="00747D06"/>
    <w:rsid w:val="00752D39"/>
    <w:rsid w:val="00757915"/>
    <w:rsid w:val="007676DE"/>
    <w:rsid w:val="00775126"/>
    <w:rsid w:val="00797EA9"/>
    <w:rsid w:val="007C1737"/>
    <w:rsid w:val="007D048F"/>
    <w:rsid w:val="007F3085"/>
    <w:rsid w:val="00820DC9"/>
    <w:rsid w:val="0084569D"/>
    <w:rsid w:val="008507DD"/>
    <w:rsid w:val="00851F6C"/>
    <w:rsid w:val="00865FA7"/>
    <w:rsid w:val="00883F75"/>
    <w:rsid w:val="00890D02"/>
    <w:rsid w:val="008B7102"/>
    <w:rsid w:val="008F5758"/>
    <w:rsid w:val="00904811"/>
    <w:rsid w:val="00915C27"/>
    <w:rsid w:val="009275B1"/>
    <w:rsid w:val="009454D8"/>
    <w:rsid w:val="009667E7"/>
    <w:rsid w:val="00975D49"/>
    <w:rsid w:val="009A5C63"/>
    <w:rsid w:val="009D0EE8"/>
    <w:rsid w:val="009E238B"/>
    <w:rsid w:val="00A74F86"/>
    <w:rsid w:val="00A95860"/>
    <w:rsid w:val="00AA436B"/>
    <w:rsid w:val="00AA65EA"/>
    <w:rsid w:val="00AE578B"/>
    <w:rsid w:val="00B010B3"/>
    <w:rsid w:val="00B0221A"/>
    <w:rsid w:val="00B0221B"/>
    <w:rsid w:val="00BE0FD9"/>
    <w:rsid w:val="00C04B2D"/>
    <w:rsid w:val="00C11F95"/>
    <w:rsid w:val="00C23383"/>
    <w:rsid w:val="00C51EDB"/>
    <w:rsid w:val="00C5478A"/>
    <w:rsid w:val="00C7315E"/>
    <w:rsid w:val="00CB1A03"/>
    <w:rsid w:val="00CE50B3"/>
    <w:rsid w:val="00D06297"/>
    <w:rsid w:val="00D4096A"/>
    <w:rsid w:val="00D555E5"/>
    <w:rsid w:val="00D748F9"/>
    <w:rsid w:val="00D8518B"/>
    <w:rsid w:val="00D8661D"/>
    <w:rsid w:val="00D9596F"/>
    <w:rsid w:val="00DC1B3C"/>
    <w:rsid w:val="00DD0E8B"/>
    <w:rsid w:val="00DD2692"/>
    <w:rsid w:val="00DF4C88"/>
    <w:rsid w:val="00E52A53"/>
    <w:rsid w:val="00E966C3"/>
    <w:rsid w:val="00E96F69"/>
    <w:rsid w:val="00EA0517"/>
    <w:rsid w:val="00EB040E"/>
    <w:rsid w:val="00EB088C"/>
    <w:rsid w:val="00EB230D"/>
    <w:rsid w:val="00EE3E61"/>
    <w:rsid w:val="00EE481D"/>
    <w:rsid w:val="00F46C62"/>
    <w:rsid w:val="00F47A65"/>
    <w:rsid w:val="00F77CB7"/>
    <w:rsid w:val="00F969B1"/>
    <w:rsid w:val="00FB04AC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A74A"/>
  <w15:chartTrackingRefBased/>
  <w15:docId w15:val="{BF67D094-EBEF-448F-8328-3A38AA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E7"/>
    <w:pPr>
      <w:ind w:left="720"/>
      <w:contextualSpacing/>
    </w:pPr>
  </w:style>
  <w:style w:type="table" w:styleId="TableGrid">
    <w:name w:val="Table Grid"/>
    <w:basedOn w:val="TableNormal"/>
    <w:rsid w:val="0075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49EC00E1EC24DA72FC7AAC442D485" ma:contentTypeVersion="11" ma:contentTypeDescription="Create a new document." ma:contentTypeScope="" ma:versionID="6e8e30745febb5e14093b38628674294">
  <xsd:schema xmlns:xsd="http://www.w3.org/2001/XMLSchema" xmlns:xs="http://www.w3.org/2001/XMLSchema" xmlns:p="http://schemas.microsoft.com/office/2006/metadata/properties" xmlns:ns3="ffe1083c-0e54-4405-af7f-388192fc54aa" xmlns:ns4="e2c1055e-f8a4-4f4c-9eea-6c3cabdc02e7" targetNamespace="http://schemas.microsoft.com/office/2006/metadata/properties" ma:root="true" ma:fieldsID="8be0f7c6be3cb3974cb31decb208d88d" ns3:_="" ns4:_="">
    <xsd:import namespace="ffe1083c-0e54-4405-af7f-388192fc54aa"/>
    <xsd:import namespace="e2c1055e-f8a4-4f4c-9eea-6c3cabdc02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1083c-0e54-4405-af7f-388192fc54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055e-f8a4-4f4c-9eea-6c3cabdc0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33B45-EED7-44F4-9FB3-07835D926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1083c-0e54-4405-af7f-388192fc54aa"/>
    <ds:schemaRef ds:uri="e2c1055e-f8a4-4f4c-9eea-6c3cabdc0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004B8-99BD-4686-81C1-DE937450D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67876-8FC0-4162-9C54-DA5E90F46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Bickley</dc:creator>
  <cp:keywords/>
  <dc:description/>
  <cp:lastModifiedBy>Eleanor Margolies</cp:lastModifiedBy>
  <cp:revision>3</cp:revision>
  <dcterms:created xsi:type="dcterms:W3CDTF">2021-07-22T12:44:00Z</dcterms:created>
  <dcterms:modified xsi:type="dcterms:W3CDTF">2021-07-22T12:46:00Z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0x010100E3B49EC00E1EC24DA72FC7AAC442D485</vt:lpwstr>
  </property>
</Properties>
</file>